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CF9F" w14:textId="321CC27B" w:rsidR="00BF4090" w:rsidRPr="00AD1489" w:rsidRDefault="00BF4090" w:rsidP="00AD148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D1489">
        <w:rPr>
          <w:rFonts w:ascii="Arial" w:eastAsia="Times New Roman" w:hAnsi="Arial" w:cs="Arial"/>
          <w:sz w:val="22"/>
          <w:szCs w:val="22"/>
        </w:rPr>
        <w:t>______________________________________________________________________________</w:t>
      </w:r>
    </w:p>
    <w:p w14:paraId="62F1D642" w14:textId="77777777" w:rsidR="00BF4090" w:rsidRPr="00AD1489" w:rsidRDefault="00BF4090" w:rsidP="00AD148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72B59776" w14:textId="59165555" w:rsidR="00BF4090" w:rsidRPr="00AD1489" w:rsidRDefault="00AC7DA9" w:rsidP="00AD148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AD1489">
        <w:rPr>
          <w:rFonts w:ascii="Arial" w:hAnsi="Arial" w:cs="Arial"/>
          <w:b/>
          <w:bCs/>
          <w:caps/>
          <w:sz w:val="22"/>
          <w:szCs w:val="22"/>
        </w:rPr>
        <w:t>zmluva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o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OCHRANE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DôVERNýCH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INFORMÁCIÍ</w:t>
      </w:r>
    </w:p>
    <w:p w14:paraId="3B8082E1" w14:textId="7FB8C2E5" w:rsidR="00BF4090" w:rsidRPr="00AD1489" w:rsidRDefault="00BF4090" w:rsidP="00AD148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D1489">
        <w:rPr>
          <w:rFonts w:ascii="Arial" w:eastAsia="Times New Roman" w:hAnsi="Arial" w:cs="Arial"/>
          <w:sz w:val="22"/>
          <w:szCs w:val="22"/>
        </w:rPr>
        <w:t>______________________________________________________________________________</w:t>
      </w:r>
    </w:p>
    <w:p w14:paraId="4C29B2B3" w14:textId="77777777" w:rsidR="00BF4090" w:rsidRPr="00AD1489" w:rsidRDefault="00BF4090" w:rsidP="00AD148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7AD52D4D" w14:textId="3BCD0288" w:rsidR="00AC7DA9" w:rsidRPr="00AD1489" w:rsidRDefault="00AC7DA9" w:rsidP="00AD1489">
      <w:pPr>
        <w:widowControl w:val="0"/>
        <w:spacing w:after="0" w:line="240" w:lineRule="auto"/>
        <w:rPr>
          <w:rFonts w:ascii="Arial" w:hAnsi="Arial" w:cs="Arial"/>
          <w:caps/>
          <w:sz w:val="22"/>
          <w:szCs w:val="22"/>
        </w:rPr>
      </w:pPr>
      <w:r w:rsidRPr="00AD1489">
        <w:rPr>
          <w:rFonts w:ascii="Arial" w:hAnsi="Arial" w:cs="Arial"/>
          <w:caps/>
          <w:sz w:val="22"/>
          <w:szCs w:val="22"/>
        </w:rPr>
        <w:t>Táto</w:t>
      </w:r>
      <w:r w:rsidR="00607BC3" w:rsidRPr="00AD1489">
        <w:rPr>
          <w:rFonts w:ascii="Arial" w:hAnsi="Arial" w:cs="Arial"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caps/>
          <w:sz w:val="22"/>
          <w:szCs w:val="22"/>
        </w:rPr>
        <w:t>ZMLUVA</w:t>
      </w:r>
      <w:r w:rsidR="00607BC3" w:rsidRPr="00AD1489">
        <w:rPr>
          <w:rFonts w:ascii="Arial" w:hAnsi="Arial" w:cs="Arial"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caps/>
          <w:sz w:val="22"/>
          <w:szCs w:val="22"/>
        </w:rPr>
        <w:t>O</w:t>
      </w:r>
      <w:r w:rsidR="00607BC3" w:rsidRPr="00AD1489">
        <w:rPr>
          <w:rFonts w:ascii="Arial" w:hAnsi="Arial" w:cs="Arial"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caps/>
          <w:sz w:val="22"/>
          <w:szCs w:val="22"/>
        </w:rPr>
        <w:t>OCHRANE</w:t>
      </w:r>
      <w:r w:rsidR="00607BC3" w:rsidRPr="00AD1489">
        <w:rPr>
          <w:rFonts w:ascii="Arial" w:hAnsi="Arial" w:cs="Arial"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caps/>
          <w:sz w:val="22"/>
          <w:szCs w:val="22"/>
        </w:rPr>
        <w:t>DôVERNÝCH</w:t>
      </w:r>
      <w:r w:rsidR="00607BC3" w:rsidRPr="00AD1489">
        <w:rPr>
          <w:rFonts w:ascii="Arial" w:hAnsi="Arial" w:cs="Arial"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caps/>
          <w:sz w:val="22"/>
          <w:szCs w:val="22"/>
        </w:rPr>
        <w:t>INFORMÁCIÍ</w:t>
      </w:r>
      <w:r w:rsidR="00607BC3" w:rsidRPr="00AD1489">
        <w:rPr>
          <w:rFonts w:ascii="Arial" w:hAnsi="Arial" w:cs="Arial"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(ďalej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len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„</w:t>
      </w:r>
      <w:r w:rsidRPr="00AD1489">
        <w:rPr>
          <w:rFonts w:ascii="Arial" w:hAnsi="Arial" w:cs="Arial"/>
          <w:b/>
          <w:sz w:val="22"/>
          <w:szCs w:val="22"/>
        </w:rPr>
        <w:t>Zmluva</w:t>
      </w:r>
      <w:r w:rsidRPr="00AD1489">
        <w:rPr>
          <w:rFonts w:ascii="Arial" w:hAnsi="Arial" w:cs="Arial"/>
          <w:sz w:val="22"/>
          <w:szCs w:val="22"/>
        </w:rPr>
        <w:t>“)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je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uzavretá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nižšie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uvedeného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dňa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medzi:</w:t>
      </w:r>
    </w:p>
    <w:p w14:paraId="5F37EFE9" w14:textId="77777777" w:rsidR="00AC7DA9" w:rsidRPr="00AD1489" w:rsidRDefault="00AC7DA9" w:rsidP="00AD1489">
      <w:pPr>
        <w:widowControl w:val="0"/>
        <w:spacing w:after="0" w:line="240" w:lineRule="auto"/>
        <w:rPr>
          <w:rFonts w:ascii="Arial" w:hAnsi="Arial" w:cs="Arial"/>
          <w:sz w:val="22"/>
          <w:szCs w:val="22"/>
        </w:rPr>
      </w:pPr>
      <w:bookmarkStart w:id="0" w:name="LIST"/>
      <w:bookmarkEnd w:id="0"/>
    </w:p>
    <w:p w14:paraId="7FFBB11B" w14:textId="16BF6773" w:rsidR="00AC7DA9" w:rsidRPr="00AD1489" w:rsidRDefault="00AC7DA9" w:rsidP="00AD1489">
      <w:pPr>
        <w:pStyle w:val="Odsekzoznamu"/>
        <w:widowControl w:val="0"/>
        <w:numPr>
          <w:ilvl w:val="0"/>
          <w:numId w:val="38"/>
        </w:numPr>
        <w:spacing w:after="0" w:line="240" w:lineRule="auto"/>
        <w:ind w:hanging="720"/>
        <w:jc w:val="both"/>
        <w:rPr>
          <w:rFonts w:ascii="Arial" w:hAnsi="Arial" w:cs="Arial"/>
          <w:sz w:val="22"/>
          <w:szCs w:val="22"/>
        </w:rPr>
      </w:pPr>
      <w:bookmarkStart w:id="1" w:name="BETWEEN"/>
      <w:bookmarkEnd w:id="1"/>
      <w:r w:rsidRPr="00AD1489">
        <w:rPr>
          <w:rFonts w:ascii="Arial" w:hAnsi="Arial" w:cs="Arial"/>
          <w:b/>
          <w:bCs/>
          <w:sz w:val="22"/>
          <w:szCs w:val="22"/>
          <w:highlight w:val="yellow"/>
          <w:lang w:eastAsia="cs-CZ"/>
        </w:rPr>
        <w:t>[doplniť]</w:t>
      </w:r>
      <w:r w:rsidRPr="00AD1489">
        <w:rPr>
          <w:rFonts w:ascii="Arial" w:hAnsi="Arial" w:cs="Arial"/>
          <w:sz w:val="22"/>
          <w:szCs w:val="22"/>
          <w:lang w:eastAsia="cs-CZ"/>
        </w:rPr>
        <w:t>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obchodná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spoločnosť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založená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existujúca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podľa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práva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highlight w:val="yellow"/>
          <w:lang w:eastAsia="cs-CZ"/>
        </w:rPr>
        <w:t>[doplniť]</w:t>
      </w:r>
      <w:r w:rsidRPr="00AD1489">
        <w:rPr>
          <w:rFonts w:ascii="Arial" w:hAnsi="Arial" w:cs="Arial"/>
          <w:sz w:val="22"/>
          <w:szCs w:val="22"/>
          <w:lang w:eastAsia="cs-CZ"/>
        </w:rPr>
        <w:t>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sídlom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highlight w:val="yellow"/>
          <w:lang w:eastAsia="cs-CZ"/>
        </w:rPr>
        <w:t>[doplniť]</w:t>
      </w:r>
      <w:r w:rsidRPr="00AD1489">
        <w:rPr>
          <w:rFonts w:ascii="Arial" w:hAnsi="Arial" w:cs="Arial"/>
          <w:sz w:val="22"/>
          <w:szCs w:val="22"/>
          <w:lang w:eastAsia="cs-CZ"/>
        </w:rPr>
        <w:t>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IČO: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highlight w:val="yellow"/>
          <w:lang w:eastAsia="cs-CZ"/>
        </w:rPr>
        <w:t>[doplniť]</w:t>
      </w:r>
      <w:r w:rsidRPr="00AD1489">
        <w:rPr>
          <w:rFonts w:ascii="Arial" w:hAnsi="Arial" w:cs="Arial"/>
          <w:sz w:val="22"/>
          <w:szCs w:val="22"/>
          <w:lang w:eastAsia="cs-CZ"/>
        </w:rPr>
        <w:t>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zapísaná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Obchodnom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registri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highlight w:val="yellow"/>
          <w:lang w:eastAsia="cs-CZ"/>
        </w:rPr>
        <w:t>[doplniť]</w:t>
      </w:r>
      <w:r w:rsidRPr="00AD1489">
        <w:rPr>
          <w:rFonts w:ascii="Arial" w:hAnsi="Arial" w:cs="Arial"/>
          <w:sz w:val="22"/>
          <w:szCs w:val="22"/>
          <w:lang w:eastAsia="cs-CZ"/>
        </w:rPr>
        <w:t>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oddiel: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highlight w:val="yellow"/>
          <w:lang w:eastAsia="cs-CZ"/>
        </w:rPr>
        <w:t>[doplniť]</w:t>
      </w:r>
      <w:r w:rsidRPr="00AD1489">
        <w:rPr>
          <w:rFonts w:ascii="Arial" w:hAnsi="Arial" w:cs="Arial"/>
          <w:sz w:val="22"/>
          <w:szCs w:val="22"/>
          <w:lang w:eastAsia="cs-CZ"/>
        </w:rPr>
        <w:t>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vložka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číslo: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highlight w:val="yellow"/>
          <w:lang w:eastAsia="cs-CZ"/>
        </w:rPr>
        <w:t>[doplniť]</w:t>
      </w:r>
      <w:r w:rsidRPr="00AD1489">
        <w:rPr>
          <w:rFonts w:ascii="Arial" w:hAnsi="Arial" w:cs="Arial"/>
          <w:sz w:val="22"/>
          <w:szCs w:val="22"/>
          <w:lang w:eastAsia="cs-CZ"/>
        </w:rPr>
        <w:t>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štatutárny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orgán: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highlight w:val="yellow"/>
          <w:lang w:eastAsia="cs-CZ"/>
        </w:rPr>
        <w:t>[doplniť]</w:t>
      </w:r>
      <w:r w:rsidRPr="00AD1489">
        <w:rPr>
          <w:rFonts w:ascii="Arial" w:hAnsi="Arial" w:cs="Arial"/>
          <w:sz w:val="22"/>
          <w:szCs w:val="22"/>
          <w:lang w:eastAsia="cs-CZ"/>
        </w:rPr>
        <w:t>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highlight w:val="yellow"/>
          <w:lang w:eastAsia="cs-CZ"/>
        </w:rPr>
        <w:t>[doplniť]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(ďalej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len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„</w:t>
      </w:r>
      <w:r w:rsidRPr="00AD1489">
        <w:rPr>
          <w:rFonts w:ascii="Arial" w:hAnsi="Arial" w:cs="Arial"/>
          <w:b/>
          <w:sz w:val="22"/>
          <w:szCs w:val="22"/>
        </w:rPr>
        <w:t>Záujemca</w:t>
      </w:r>
      <w:r w:rsidRPr="00AD1489">
        <w:rPr>
          <w:rFonts w:ascii="Arial" w:hAnsi="Arial" w:cs="Arial"/>
          <w:sz w:val="22"/>
          <w:szCs w:val="22"/>
        </w:rPr>
        <w:t>”)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na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jednej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strane;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a</w:t>
      </w:r>
    </w:p>
    <w:p w14:paraId="75C6557C" w14:textId="77777777" w:rsidR="00AC7DA9" w:rsidRPr="00AD1489" w:rsidRDefault="00AC7DA9" w:rsidP="00AD1489">
      <w:pPr>
        <w:widowControl w:val="0"/>
        <w:spacing w:after="0" w:line="240" w:lineRule="auto"/>
        <w:rPr>
          <w:rFonts w:ascii="Arial" w:hAnsi="Arial" w:cs="Arial"/>
          <w:sz w:val="22"/>
          <w:szCs w:val="22"/>
        </w:rPr>
      </w:pPr>
    </w:p>
    <w:p w14:paraId="54CA7FD7" w14:textId="7782A66D" w:rsidR="00AC7DA9" w:rsidRPr="00AD1489" w:rsidRDefault="00AC7DA9" w:rsidP="00AD1489">
      <w:pPr>
        <w:pStyle w:val="Odsekzoznamu"/>
        <w:widowControl w:val="0"/>
        <w:numPr>
          <w:ilvl w:val="0"/>
          <w:numId w:val="38"/>
        </w:numPr>
        <w:spacing w:after="0" w:line="24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AD1489">
        <w:rPr>
          <w:rFonts w:ascii="Arial" w:hAnsi="Arial" w:cs="Arial"/>
          <w:b/>
          <w:bCs/>
          <w:sz w:val="22"/>
          <w:szCs w:val="22"/>
        </w:rPr>
        <w:t>Blackside,</w:t>
      </w:r>
      <w:r w:rsidR="00607BC3" w:rsidRPr="00AD148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</w:rPr>
        <w:t>a.s.</w:t>
      </w:r>
      <w:r w:rsidRPr="00AD1489">
        <w:rPr>
          <w:rFonts w:ascii="Arial" w:hAnsi="Arial" w:cs="Arial"/>
          <w:sz w:val="22"/>
          <w:szCs w:val="22"/>
        </w:rPr>
        <w:t>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obchodná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1A3E84" w:rsidRPr="00AD1489">
        <w:rPr>
          <w:rFonts w:ascii="Arial" w:hAnsi="Arial" w:cs="Arial"/>
          <w:sz w:val="22"/>
          <w:szCs w:val="22"/>
        </w:rPr>
        <w:t>spoločnosť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založená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existujúca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podľa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práva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Slovenskej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republiky,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sídlom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Mlynské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nivy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48,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821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09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Bratislava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–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mestská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časť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Ružinov,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IČO: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48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191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515,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zapísaná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Obchodnom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registri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AD1489" w:rsidRPr="00AD1489">
        <w:rPr>
          <w:rFonts w:ascii="Arial" w:hAnsi="Arial" w:cs="Arial"/>
          <w:sz w:val="22"/>
          <w:szCs w:val="22"/>
        </w:rPr>
        <w:t>Mestského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súdu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Bratislava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I</w:t>
      </w:r>
      <w:r w:rsidR="00AD1489" w:rsidRPr="00AD1489">
        <w:rPr>
          <w:rFonts w:ascii="Arial" w:hAnsi="Arial" w:cs="Arial"/>
          <w:sz w:val="22"/>
          <w:szCs w:val="22"/>
        </w:rPr>
        <w:t>II</w:t>
      </w:r>
      <w:r w:rsidRPr="00AD1489">
        <w:rPr>
          <w:rFonts w:ascii="Arial" w:hAnsi="Arial" w:cs="Arial"/>
          <w:sz w:val="22"/>
          <w:szCs w:val="22"/>
        </w:rPr>
        <w:t>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oddiel: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Sa,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vložka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číslo: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6167/B,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štatutárny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orgán: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Mgr.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Stanislava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caps/>
          <w:sz w:val="22"/>
          <w:szCs w:val="22"/>
        </w:rPr>
        <w:t>Mendelová</w:t>
      </w:r>
      <w:r w:rsidRPr="00AD1489">
        <w:rPr>
          <w:rFonts w:ascii="Arial" w:hAnsi="Arial" w:cs="Arial"/>
          <w:sz w:val="22"/>
          <w:szCs w:val="22"/>
        </w:rPr>
        <w:t>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predsedníčka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predstavenstva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(ďalej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len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„</w:t>
      </w:r>
      <w:r w:rsidRPr="00AD1489">
        <w:rPr>
          <w:rFonts w:ascii="Arial" w:hAnsi="Arial" w:cs="Arial"/>
          <w:b/>
          <w:sz w:val="22"/>
          <w:szCs w:val="22"/>
        </w:rPr>
        <w:t>Poskytovateľ</w:t>
      </w:r>
      <w:r w:rsidRPr="00AD1489">
        <w:rPr>
          <w:rFonts w:ascii="Arial" w:hAnsi="Arial" w:cs="Arial"/>
          <w:sz w:val="22"/>
          <w:szCs w:val="22"/>
        </w:rPr>
        <w:t>”)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na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druhej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strane.</w:t>
      </w:r>
    </w:p>
    <w:p w14:paraId="299746A0" w14:textId="77777777" w:rsidR="00BF4090" w:rsidRPr="00AD1489" w:rsidRDefault="00BF4090" w:rsidP="00AD1489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B7D2172" w14:textId="78118291" w:rsidR="00BF4090" w:rsidRPr="00AD1489" w:rsidRDefault="00BF4090" w:rsidP="00AD148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AD1489">
        <w:rPr>
          <w:rFonts w:ascii="Arial" w:eastAsia="Times New Roman" w:hAnsi="Arial" w:cs="Arial"/>
          <w:b/>
          <w:bCs/>
          <w:sz w:val="22"/>
          <w:szCs w:val="22"/>
        </w:rPr>
        <w:t>Vzhľadom</w:t>
      </w:r>
      <w:r w:rsidR="00607BC3" w:rsidRPr="00AD1489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AD1489">
        <w:rPr>
          <w:rFonts w:ascii="Arial" w:eastAsia="Times New Roman" w:hAnsi="Arial" w:cs="Arial"/>
          <w:b/>
          <w:bCs/>
          <w:sz w:val="22"/>
          <w:szCs w:val="22"/>
        </w:rPr>
        <w:t>k</w:t>
      </w:r>
      <w:r w:rsidR="00607BC3" w:rsidRPr="00AD1489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AD1489">
        <w:rPr>
          <w:rFonts w:ascii="Arial" w:eastAsia="Times New Roman" w:hAnsi="Arial" w:cs="Arial"/>
          <w:b/>
          <w:bCs/>
          <w:sz w:val="22"/>
          <w:szCs w:val="22"/>
        </w:rPr>
        <w:t>tomu,</w:t>
      </w:r>
      <w:r w:rsidR="00607BC3" w:rsidRPr="00AD1489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AD1489">
        <w:rPr>
          <w:rFonts w:ascii="Arial" w:eastAsia="Times New Roman" w:hAnsi="Arial" w:cs="Arial"/>
          <w:b/>
          <w:bCs/>
          <w:sz w:val="22"/>
          <w:szCs w:val="22"/>
        </w:rPr>
        <w:t>že:</w:t>
      </w:r>
    </w:p>
    <w:p w14:paraId="7A78EA87" w14:textId="77777777" w:rsidR="00BF4090" w:rsidRPr="00AD1489" w:rsidRDefault="00BF4090" w:rsidP="00AD1489">
      <w:pPr>
        <w:widowControl w:val="0"/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33B2B13" w14:textId="240B2734" w:rsidR="00543790" w:rsidRDefault="00543790" w:rsidP="00AD1489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Poskytovateľ vyhlásil Výberové konanie </w:t>
      </w:r>
      <w:r w:rsidRPr="00AD1489">
        <w:rPr>
          <w:rFonts w:ascii="Arial" w:hAnsi="Arial" w:cs="Arial"/>
          <w:sz w:val="22"/>
          <w:szCs w:val="22"/>
        </w:rPr>
        <w:t>(ako je tento pojem definovaný nižšie)</w:t>
      </w:r>
      <w:r>
        <w:rPr>
          <w:rFonts w:ascii="Arial" w:hAnsi="Arial" w:cs="Arial"/>
          <w:sz w:val="22"/>
          <w:szCs w:val="22"/>
        </w:rPr>
        <w:t>, do ktorého sa prihlásil Záujemca;</w:t>
      </w:r>
    </w:p>
    <w:p w14:paraId="063CA125" w14:textId="77777777" w:rsidR="00543790" w:rsidRDefault="00543790" w:rsidP="00543790">
      <w:pPr>
        <w:widowControl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BE601BF" w14:textId="5AEBAACA" w:rsidR="00AC7DA9" w:rsidRPr="00AD1489" w:rsidRDefault="00AC7DA9" w:rsidP="00AD1489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D1489">
        <w:rPr>
          <w:rFonts w:ascii="Arial" w:hAnsi="Arial" w:cs="Arial"/>
          <w:sz w:val="22"/>
          <w:szCs w:val="22"/>
        </w:rPr>
        <w:t>Záujemca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zúčastňuje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Výberov</w:t>
      </w:r>
      <w:r w:rsidR="00543790">
        <w:rPr>
          <w:rFonts w:ascii="Arial" w:hAnsi="Arial" w:cs="Arial"/>
          <w:sz w:val="22"/>
          <w:szCs w:val="22"/>
        </w:rPr>
        <w:t>ého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konan</w:t>
      </w:r>
      <w:r w:rsidR="00543790">
        <w:rPr>
          <w:rFonts w:ascii="Arial" w:hAnsi="Arial" w:cs="Arial"/>
          <w:sz w:val="22"/>
          <w:szCs w:val="22"/>
        </w:rPr>
        <w:t xml:space="preserve">ia, </w:t>
      </w:r>
      <w:r w:rsidRPr="00AD1489">
        <w:rPr>
          <w:rFonts w:ascii="Arial" w:hAnsi="Arial" w:cs="Arial"/>
          <w:sz w:val="22"/>
          <w:szCs w:val="22"/>
        </w:rPr>
        <w:t>Poskytovateľ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543790">
        <w:rPr>
          <w:rFonts w:ascii="Arial" w:hAnsi="Arial" w:cs="Arial"/>
          <w:sz w:val="22"/>
          <w:szCs w:val="22"/>
        </w:rPr>
        <w:t xml:space="preserve">sa </w:t>
      </w:r>
      <w:r w:rsidRPr="00AD1489">
        <w:rPr>
          <w:rFonts w:ascii="Arial" w:hAnsi="Arial" w:cs="Arial"/>
          <w:sz w:val="22"/>
          <w:szCs w:val="22"/>
        </w:rPr>
        <w:t>hodlá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poskytnúť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543790">
        <w:rPr>
          <w:rFonts w:ascii="Arial" w:hAnsi="Arial" w:cs="Arial"/>
          <w:sz w:val="22"/>
          <w:szCs w:val="22"/>
        </w:rPr>
        <w:t xml:space="preserve">Záujemcovi </w:t>
      </w:r>
      <w:r w:rsidRPr="00AD1489">
        <w:rPr>
          <w:rFonts w:ascii="Arial" w:hAnsi="Arial" w:cs="Arial"/>
          <w:sz w:val="22"/>
          <w:szCs w:val="22"/>
        </w:rPr>
        <w:t>Dôverné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informácie</w:t>
      </w:r>
      <w:r w:rsidR="00607BC3" w:rsidRPr="00AD1489">
        <w:rPr>
          <w:rFonts w:ascii="Arial" w:hAnsi="Arial" w:cs="Arial"/>
          <w:sz w:val="22"/>
          <w:szCs w:val="22"/>
        </w:rPr>
        <w:t xml:space="preserve"> (ako je tento pojem definovaný nižšie)</w:t>
      </w:r>
      <w:r w:rsidRPr="00AD1489">
        <w:rPr>
          <w:rFonts w:ascii="Arial" w:hAnsi="Arial" w:cs="Arial"/>
          <w:sz w:val="22"/>
          <w:szCs w:val="22"/>
        </w:rPr>
        <w:t>;</w:t>
      </w:r>
      <w:r w:rsidR="00607BC3" w:rsidRPr="00AD1489">
        <w:rPr>
          <w:rFonts w:ascii="Arial" w:hAnsi="Arial" w:cs="Arial"/>
          <w:sz w:val="22"/>
          <w:szCs w:val="22"/>
        </w:rPr>
        <w:t xml:space="preserve"> a</w:t>
      </w:r>
    </w:p>
    <w:p w14:paraId="470BAC80" w14:textId="77777777" w:rsidR="00AC7DA9" w:rsidRPr="00AD1489" w:rsidRDefault="00AC7DA9" w:rsidP="00AD1489">
      <w:pPr>
        <w:widowControl w:val="0"/>
        <w:spacing w:after="0" w:line="240" w:lineRule="auto"/>
        <w:rPr>
          <w:rFonts w:ascii="Arial" w:hAnsi="Arial" w:cs="Arial"/>
          <w:sz w:val="22"/>
          <w:szCs w:val="22"/>
        </w:rPr>
      </w:pPr>
    </w:p>
    <w:p w14:paraId="25E58C49" w14:textId="24BBA96C" w:rsidR="00AC7DA9" w:rsidRPr="00AD1489" w:rsidRDefault="00AC7DA9" w:rsidP="00AD1489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D1489">
        <w:rPr>
          <w:rFonts w:ascii="Arial" w:hAnsi="Arial" w:cs="Arial"/>
          <w:sz w:val="22"/>
          <w:szCs w:val="22"/>
        </w:rPr>
        <w:t>Zmluvné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strany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majú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záujem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upraviť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si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vzájomné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práva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povinnosti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súvisiace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</w:t>
      </w:r>
      <w:r w:rsidR="00607BC3" w:rsidRPr="00AD1489">
        <w:rPr>
          <w:rFonts w:ascii="Arial" w:hAnsi="Arial" w:cs="Arial"/>
          <w:sz w:val="22"/>
          <w:szCs w:val="22"/>
        </w:rPr>
        <w:t xml:space="preserve"> ochranou Dôverných informácií</w:t>
      </w:r>
      <w:r w:rsidRPr="00AD1489">
        <w:rPr>
          <w:rFonts w:ascii="Arial" w:hAnsi="Arial" w:cs="Arial"/>
          <w:sz w:val="22"/>
          <w:szCs w:val="22"/>
        </w:rPr>
        <w:t>;</w:t>
      </w:r>
    </w:p>
    <w:p w14:paraId="47C34C1C" w14:textId="77777777" w:rsidR="00BF4090" w:rsidRPr="00AD1489" w:rsidRDefault="00BF4090" w:rsidP="00AD1489">
      <w:pPr>
        <w:widowControl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A4B9668" w14:textId="57664397" w:rsidR="00BF4090" w:rsidRPr="00AD1489" w:rsidRDefault="00BF4090" w:rsidP="00AD1489">
      <w:pPr>
        <w:widowControl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AD1489">
        <w:rPr>
          <w:rFonts w:ascii="Arial" w:hAnsi="Arial" w:cs="Arial"/>
          <w:b/>
          <w:bCs/>
          <w:sz w:val="22"/>
          <w:szCs w:val="22"/>
        </w:rPr>
        <w:t>DOHODLO</w:t>
      </w:r>
      <w:r w:rsidR="00607BC3" w:rsidRPr="00AD148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</w:rPr>
        <w:t>SA</w:t>
      </w:r>
      <w:r w:rsidR="00607BC3" w:rsidRPr="00AD1489">
        <w:rPr>
          <w:rFonts w:ascii="Arial" w:hAnsi="Arial" w:cs="Arial"/>
          <w:b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sz w:val="22"/>
          <w:szCs w:val="22"/>
        </w:rPr>
        <w:t>nasledovné:</w:t>
      </w:r>
    </w:p>
    <w:p w14:paraId="30D5CB28" w14:textId="77777777" w:rsidR="00BF4090" w:rsidRPr="00AD1489" w:rsidRDefault="00BF4090" w:rsidP="00AD1489">
      <w:pPr>
        <w:widowControl w:val="0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14DF79ED" w14:textId="36D76529" w:rsidR="00BF4090" w:rsidRPr="00AD1489" w:rsidRDefault="00BF4090" w:rsidP="00AD1489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b/>
          <w:bCs/>
          <w:caps/>
          <w:sz w:val="22"/>
          <w:szCs w:val="22"/>
        </w:rPr>
      </w:pPr>
      <w:r w:rsidRPr="00AD1489">
        <w:rPr>
          <w:rFonts w:ascii="Arial" w:hAnsi="Arial" w:cs="Arial"/>
          <w:b/>
          <w:bCs/>
          <w:caps/>
          <w:sz w:val="22"/>
          <w:szCs w:val="22"/>
        </w:rPr>
        <w:t>DEFINíCIE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A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INTERPRETÁCIA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ZMLUVNÝCH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USTANOVENÍ</w:t>
      </w:r>
    </w:p>
    <w:p w14:paraId="5C553C02" w14:textId="77777777" w:rsidR="00BF4090" w:rsidRPr="00AD1489" w:rsidRDefault="00BF4090" w:rsidP="00AD1489">
      <w:pPr>
        <w:widowControl w:val="0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4CEBFA6F" w14:textId="74C1EE5A" w:rsidR="00BF4090" w:rsidRPr="00AD1489" w:rsidRDefault="00BF4090" w:rsidP="00AD1489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bookmarkStart w:id="2" w:name="_Ref129694721"/>
      <w:bookmarkStart w:id="3" w:name="_Ref129669157"/>
      <w:r w:rsidRPr="00AD1489">
        <w:rPr>
          <w:rFonts w:ascii="Arial" w:hAnsi="Arial" w:cs="Arial"/>
          <w:sz w:val="22"/>
          <w:szCs w:val="22"/>
          <w:lang w:eastAsia="cs-CZ"/>
        </w:rPr>
        <w:t>Pokiaľ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nebude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ďalej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uvedené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inak,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potom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budú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výrazy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použité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veľkými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začiatočnými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písmenami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nasledovný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význam:</w:t>
      </w:r>
      <w:bookmarkEnd w:id="2"/>
    </w:p>
    <w:bookmarkEnd w:id="3"/>
    <w:p w14:paraId="5EA4A066" w14:textId="77777777" w:rsidR="00AC7DA9" w:rsidRPr="00AD1489" w:rsidRDefault="00AC7DA9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</w:p>
    <w:p w14:paraId="4D392878" w14:textId="17398BC9" w:rsidR="00AC7DA9" w:rsidRPr="00AD1489" w:rsidRDefault="00AC7DA9" w:rsidP="00AD1489">
      <w:pPr>
        <w:widowControl w:val="0"/>
        <w:numPr>
          <w:ilvl w:val="0"/>
          <w:numId w:val="4"/>
        </w:numPr>
        <w:spacing w:after="0" w:line="240" w:lineRule="auto"/>
        <w:ind w:left="1418" w:hanging="709"/>
        <w:contextualSpacing/>
        <w:jc w:val="both"/>
        <w:rPr>
          <w:rFonts w:ascii="Arial" w:hAnsi="Arial" w:cs="Arial"/>
          <w:sz w:val="22"/>
          <w:szCs w:val="22"/>
        </w:rPr>
      </w:pPr>
      <w:bookmarkStart w:id="4" w:name="_Hlk121822006"/>
      <w:r w:rsidRPr="00AD1489">
        <w:rPr>
          <w:rFonts w:ascii="Arial" w:hAnsi="Arial" w:cs="Arial"/>
          <w:b/>
          <w:bCs/>
          <w:sz w:val="22"/>
          <w:szCs w:val="22"/>
        </w:rPr>
        <w:t>Dôverné</w:t>
      </w:r>
      <w:r w:rsidR="00607BC3" w:rsidRPr="00AD148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</w:rPr>
        <w:t>informácie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znamen</w:t>
      </w:r>
      <w:bookmarkStart w:id="5" w:name="_Hlk203088808"/>
      <w:r w:rsidR="00E14B6A">
        <w:rPr>
          <w:rFonts w:ascii="Arial" w:hAnsi="Arial" w:cs="Arial"/>
          <w:sz w:val="22"/>
          <w:szCs w:val="22"/>
        </w:rPr>
        <w:t>á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informácie,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ktoré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majú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ostať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na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základe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vôle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Poskytovateľa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utajené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ktoré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Poskytovateľ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označil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ako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dôverné,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alebo:</w:t>
      </w:r>
    </w:p>
    <w:p w14:paraId="24D274AA" w14:textId="77777777" w:rsidR="00AC7DA9" w:rsidRPr="00AD1489" w:rsidRDefault="00AC7DA9" w:rsidP="00AD1489">
      <w:pPr>
        <w:widowControl w:val="0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38D254E8" w14:textId="14E00D7D" w:rsidR="00AC7DA9" w:rsidRPr="00AD1489" w:rsidRDefault="00AC7DA9" w:rsidP="00AD1489">
      <w:pPr>
        <w:pStyle w:val="Odsekzoznamu"/>
        <w:widowControl w:val="0"/>
        <w:numPr>
          <w:ilvl w:val="0"/>
          <w:numId w:val="39"/>
        </w:numPr>
        <w:spacing w:after="0" w:line="240" w:lineRule="auto"/>
        <w:ind w:left="2127" w:hanging="709"/>
        <w:jc w:val="both"/>
        <w:rPr>
          <w:rFonts w:ascii="Arial" w:hAnsi="Arial" w:cs="Arial"/>
          <w:bCs/>
          <w:sz w:val="22"/>
          <w:szCs w:val="22"/>
        </w:rPr>
      </w:pPr>
      <w:r w:rsidRPr="00AD1489">
        <w:rPr>
          <w:rFonts w:ascii="Arial" w:hAnsi="Arial" w:cs="Arial"/>
          <w:bCs/>
          <w:sz w:val="22"/>
          <w:szCs w:val="22"/>
        </w:rPr>
        <w:t>všetky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informácie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podklady,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ktoré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Poskytovateľ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poskytol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poskytne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sprístupní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Záujemcovi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súvislosti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Výberovým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konaním,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najmä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akékoľvek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technické,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obchodné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komerčné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informácie,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špecifikácie,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plány,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náčrty,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modely,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vzorky,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dáta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dokumentácia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bez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ohľadu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formu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ich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poskytnutia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(elektronicky,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písomne,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ústne);</w:t>
      </w:r>
    </w:p>
    <w:p w14:paraId="78101621" w14:textId="77777777" w:rsidR="00AC7DA9" w:rsidRPr="00AD1489" w:rsidRDefault="00AC7DA9" w:rsidP="00AD1489">
      <w:pPr>
        <w:widowControl w:val="0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1C2DE5A1" w14:textId="2F81A815" w:rsidR="00AC7DA9" w:rsidRPr="00AD1489" w:rsidRDefault="00AC7DA9" w:rsidP="00AD1489">
      <w:pPr>
        <w:pStyle w:val="Odsekzoznamu"/>
        <w:widowControl w:val="0"/>
        <w:numPr>
          <w:ilvl w:val="0"/>
          <w:numId w:val="39"/>
        </w:numPr>
        <w:spacing w:after="0" w:line="240" w:lineRule="auto"/>
        <w:ind w:left="2127" w:hanging="709"/>
        <w:jc w:val="both"/>
        <w:rPr>
          <w:rFonts w:ascii="Arial" w:hAnsi="Arial" w:cs="Arial"/>
          <w:bCs/>
          <w:sz w:val="22"/>
          <w:szCs w:val="22"/>
        </w:rPr>
      </w:pPr>
      <w:r w:rsidRPr="00AD1489">
        <w:rPr>
          <w:rFonts w:ascii="Arial" w:hAnsi="Arial" w:cs="Arial"/>
          <w:bCs/>
          <w:sz w:val="22"/>
          <w:szCs w:val="22"/>
        </w:rPr>
        <w:t>všetky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skutočnosti,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ktoré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kumulatívne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spĺňajú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podmienky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uvedené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§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17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Obchodného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zákonníka,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t.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j.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skutočnosti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obchodnej,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výrobnej,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technickej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povahy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súvisiace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podnikom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jednej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Zmluvných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strán,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ktoré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majú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skutočnú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aspoň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potenciálnu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materiálnu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nemateriálnu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hodnotu,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nie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sú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obchodných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kruhoch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bežne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dostupné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každá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Zmluvná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strana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ich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utajenie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zabezpečuje,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či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už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sú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vymedzené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spôsobom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podľa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Zmluvy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nie;</w:t>
      </w:r>
      <w:r w:rsidR="00E14B6A">
        <w:rPr>
          <w:rFonts w:ascii="Arial" w:hAnsi="Arial" w:cs="Arial"/>
          <w:bCs/>
          <w:sz w:val="22"/>
          <w:szCs w:val="22"/>
        </w:rPr>
        <w:t xml:space="preserve"> alebo</w:t>
      </w:r>
    </w:p>
    <w:p w14:paraId="27CF0BDC" w14:textId="77777777" w:rsidR="00AC7DA9" w:rsidRPr="00AD1489" w:rsidRDefault="00AC7DA9" w:rsidP="00AD1489">
      <w:pPr>
        <w:widowControl w:val="0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4D06BD81" w14:textId="5C6278C9" w:rsidR="00AC7DA9" w:rsidRPr="00AD1489" w:rsidRDefault="00AC7DA9" w:rsidP="00AD1489">
      <w:pPr>
        <w:pStyle w:val="Odsekzoznamu"/>
        <w:widowControl w:val="0"/>
        <w:numPr>
          <w:ilvl w:val="0"/>
          <w:numId w:val="39"/>
        </w:numPr>
        <w:spacing w:after="0" w:line="240" w:lineRule="auto"/>
        <w:ind w:left="2127" w:hanging="709"/>
        <w:jc w:val="both"/>
        <w:rPr>
          <w:rFonts w:ascii="Arial" w:hAnsi="Arial" w:cs="Arial"/>
          <w:bCs/>
          <w:sz w:val="22"/>
          <w:szCs w:val="22"/>
        </w:rPr>
      </w:pPr>
      <w:r w:rsidRPr="00AD1489">
        <w:rPr>
          <w:rFonts w:ascii="Arial" w:hAnsi="Arial" w:cs="Arial"/>
          <w:bCs/>
          <w:sz w:val="22"/>
          <w:szCs w:val="22"/>
        </w:rPr>
        <w:t>informácie,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ktoré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sú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predmetom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ochrany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zmysle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Všeobecného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nariadenia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ochrane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osobných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údajov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Zákona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ochrane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osobných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údajov;</w:t>
      </w:r>
    </w:p>
    <w:p w14:paraId="16A0DBC0" w14:textId="77777777" w:rsidR="00AC7DA9" w:rsidRPr="00AD1489" w:rsidRDefault="00AC7DA9" w:rsidP="00AD1489">
      <w:pPr>
        <w:widowControl w:val="0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341B1F14" w14:textId="2ACFC2AC" w:rsidR="00AC7DA9" w:rsidRPr="00AD1489" w:rsidRDefault="00AC7DA9" w:rsidP="00AD1489">
      <w:pPr>
        <w:widowControl w:val="0"/>
        <w:spacing w:after="0" w:line="24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AD1489">
        <w:rPr>
          <w:rFonts w:ascii="Arial" w:hAnsi="Arial" w:cs="Arial"/>
          <w:bCs/>
          <w:sz w:val="22"/>
          <w:szCs w:val="22"/>
        </w:rPr>
        <w:t>pričom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="00E14B6A">
        <w:rPr>
          <w:rFonts w:ascii="Arial" w:hAnsi="Arial" w:cs="Arial"/>
          <w:bCs/>
          <w:sz w:val="22"/>
          <w:szCs w:val="22"/>
        </w:rPr>
        <w:t>d</w:t>
      </w:r>
      <w:r w:rsidRPr="00AD1489">
        <w:rPr>
          <w:rFonts w:ascii="Arial" w:hAnsi="Arial" w:cs="Arial"/>
          <w:bCs/>
          <w:sz w:val="22"/>
          <w:szCs w:val="22"/>
        </w:rPr>
        <w:t>ôvern</w:t>
      </w:r>
      <w:r w:rsidR="00E14B6A">
        <w:rPr>
          <w:rFonts w:ascii="Arial" w:hAnsi="Arial" w:cs="Arial"/>
          <w:bCs/>
          <w:sz w:val="22"/>
          <w:szCs w:val="22"/>
        </w:rPr>
        <w:t>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informáci</w:t>
      </w:r>
      <w:r w:rsidR="00E14B6A">
        <w:rPr>
          <w:rFonts w:ascii="Arial" w:hAnsi="Arial" w:cs="Arial"/>
          <w:bCs/>
          <w:sz w:val="22"/>
          <w:szCs w:val="22"/>
        </w:rPr>
        <w:t>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nepovažuje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informácia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inak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dôverná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pokiaľ:</w:t>
      </w:r>
    </w:p>
    <w:p w14:paraId="0F84234D" w14:textId="77777777" w:rsidR="00AC7DA9" w:rsidRPr="00AD1489" w:rsidRDefault="00AC7DA9" w:rsidP="00AD1489">
      <w:pPr>
        <w:widowControl w:val="0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5B4AFD10" w14:textId="1A360BEF" w:rsidR="00AC7DA9" w:rsidRPr="00AD1489" w:rsidRDefault="00AC7DA9" w:rsidP="00AD1489">
      <w:pPr>
        <w:pStyle w:val="Odsekzoznamu"/>
        <w:widowControl w:val="0"/>
        <w:numPr>
          <w:ilvl w:val="0"/>
          <w:numId w:val="40"/>
        </w:numPr>
        <w:spacing w:after="0" w:line="240" w:lineRule="auto"/>
        <w:ind w:left="2127" w:hanging="709"/>
        <w:jc w:val="both"/>
        <w:rPr>
          <w:rFonts w:ascii="Arial" w:hAnsi="Arial" w:cs="Arial"/>
          <w:bCs/>
          <w:sz w:val="22"/>
          <w:szCs w:val="22"/>
        </w:rPr>
      </w:pPr>
      <w:r w:rsidRPr="00AD1489">
        <w:rPr>
          <w:rFonts w:ascii="Arial" w:hAnsi="Arial" w:cs="Arial"/>
          <w:bCs/>
          <w:sz w:val="22"/>
          <w:szCs w:val="22"/>
        </w:rPr>
        <w:lastRenderedPageBreak/>
        <w:t>takúto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informáciu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možno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získať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verejného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zdroja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bola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zverejnená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spôsobom,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ktorý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nie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je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porušením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Zmluvy;</w:t>
      </w:r>
    </w:p>
    <w:p w14:paraId="66DB4293" w14:textId="77777777" w:rsidR="00AC7DA9" w:rsidRPr="00AD1489" w:rsidRDefault="00AC7DA9" w:rsidP="00AD1489">
      <w:pPr>
        <w:widowControl w:val="0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0495F399" w14:textId="52FB30B1" w:rsidR="00AC7DA9" w:rsidRPr="00AD1489" w:rsidRDefault="00AC7DA9" w:rsidP="00AD1489">
      <w:pPr>
        <w:pStyle w:val="Odsekzoznamu"/>
        <w:widowControl w:val="0"/>
        <w:numPr>
          <w:ilvl w:val="0"/>
          <w:numId w:val="40"/>
        </w:numPr>
        <w:spacing w:after="0" w:line="240" w:lineRule="auto"/>
        <w:ind w:left="2127" w:hanging="709"/>
        <w:jc w:val="both"/>
        <w:rPr>
          <w:rFonts w:ascii="Arial" w:hAnsi="Arial" w:cs="Arial"/>
          <w:bCs/>
          <w:sz w:val="22"/>
          <w:szCs w:val="22"/>
        </w:rPr>
      </w:pPr>
      <w:r w:rsidRPr="00AD1489">
        <w:rPr>
          <w:rFonts w:ascii="Arial" w:hAnsi="Arial" w:cs="Arial"/>
          <w:bCs/>
          <w:sz w:val="22"/>
          <w:szCs w:val="22"/>
        </w:rPr>
        <w:t>takúto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informáciu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Záujemca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poznal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pred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jej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poskytnutím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bez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povinnosti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mlčanlivosti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takúto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informáciu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nezávisle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od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Poskytovateľa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spoznal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Záujemca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môže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tieto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skutočnosti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preukázať;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</w:p>
    <w:p w14:paraId="07AEE12B" w14:textId="77777777" w:rsidR="00AC7DA9" w:rsidRPr="00AD1489" w:rsidRDefault="00AC7DA9" w:rsidP="00AD1489">
      <w:pPr>
        <w:widowControl w:val="0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5B00E505" w14:textId="40A5B0F1" w:rsidR="00AC7DA9" w:rsidRPr="00AD1489" w:rsidRDefault="00AC7DA9" w:rsidP="00AD1489">
      <w:pPr>
        <w:pStyle w:val="Odsekzoznamu"/>
        <w:widowControl w:val="0"/>
        <w:numPr>
          <w:ilvl w:val="0"/>
          <w:numId w:val="40"/>
        </w:numPr>
        <w:spacing w:after="0" w:line="240" w:lineRule="auto"/>
        <w:ind w:left="2127" w:hanging="709"/>
        <w:jc w:val="both"/>
        <w:rPr>
          <w:rFonts w:ascii="Arial" w:hAnsi="Arial" w:cs="Arial"/>
          <w:bCs/>
          <w:sz w:val="22"/>
          <w:szCs w:val="22"/>
        </w:rPr>
      </w:pPr>
      <w:r w:rsidRPr="00AD1489">
        <w:rPr>
          <w:rFonts w:ascii="Arial" w:hAnsi="Arial" w:cs="Arial"/>
          <w:bCs/>
          <w:sz w:val="22"/>
          <w:szCs w:val="22"/>
        </w:rPr>
        <w:t>takáto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informácia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bola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poskytnutá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Záujemcovi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od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tretej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osoby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bez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povinnosti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mlčanlivosti,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pričom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táto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tretia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osoba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bola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oprávnená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takúto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informáciu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poskytnúť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Záujemca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môže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tieto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skutočnosti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preukázať;</w:t>
      </w:r>
    </w:p>
    <w:bookmarkEnd w:id="5"/>
    <w:p w14:paraId="4C5EC5B6" w14:textId="77777777" w:rsidR="00AC7DA9" w:rsidRPr="00AD1489" w:rsidRDefault="00AC7DA9" w:rsidP="00AD1489">
      <w:pPr>
        <w:widowControl w:val="0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6C2D950C" w14:textId="779B0103" w:rsidR="00AC7DA9" w:rsidRPr="00AD1489" w:rsidRDefault="00AC7DA9" w:rsidP="00AD1489">
      <w:pPr>
        <w:widowControl w:val="0"/>
        <w:numPr>
          <w:ilvl w:val="0"/>
          <w:numId w:val="4"/>
        </w:numPr>
        <w:spacing w:after="0" w:line="240" w:lineRule="auto"/>
        <w:ind w:left="1418" w:hanging="709"/>
        <w:contextualSpacing/>
        <w:jc w:val="both"/>
        <w:rPr>
          <w:rFonts w:ascii="Arial" w:hAnsi="Arial" w:cs="Arial"/>
          <w:sz w:val="22"/>
          <w:szCs w:val="22"/>
        </w:rPr>
      </w:pPr>
      <w:r w:rsidRPr="00AD1489">
        <w:rPr>
          <w:rFonts w:ascii="Arial" w:hAnsi="Arial" w:cs="Arial"/>
          <w:b/>
          <w:bCs/>
          <w:sz w:val="22"/>
          <w:szCs w:val="22"/>
        </w:rPr>
        <w:t>Poverená</w:t>
      </w:r>
      <w:r w:rsidR="00607BC3" w:rsidRPr="00AD148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</w:rPr>
        <w:t>osoba</w:t>
      </w:r>
      <w:r w:rsidR="00607BC3" w:rsidRPr="00AD148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znamená</w:t>
      </w:r>
      <w:r w:rsidR="001A3E84" w:rsidRPr="00AD1489">
        <w:rPr>
          <w:rFonts w:ascii="Arial" w:hAnsi="Arial" w:cs="Arial"/>
          <w:sz w:val="22"/>
          <w:szCs w:val="22"/>
        </w:rPr>
        <w:t>: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1A3E84" w:rsidRPr="00AD1489">
        <w:rPr>
          <w:rFonts w:ascii="Arial" w:hAnsi="Arial" w:cs="Arial"/>
          <w:sz w:val="22"/>
          <w:szCs w:val="22"/>
        </w:rPr>
        <w:t>(i)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osoba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zamestnaneckom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vzťahu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k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Záujemcovi</w:t>
      </w:r>
      <w:r w:rsidRPr="00AD1489">
        <w:rPr>
          <w:rFonts w:ascii="Arial" w:hAnsi="Arial" w:cs="Arial"/>
          <w:sz w:val="22"/>
          <w:szCs w:val="22"/>
        </w:rPr>
        <w:t>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ktorá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je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rámci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výkonu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svojej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činnosti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poverená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konať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úkony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súlade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Zmluvou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0E447F">
        <w:rPr>
          <w:rFonts w:ascii="Arial" w:hAnsi="Arial" w:cs="Arial"/>
          <w:sz w:val="22"/>
          <w:szCs w:val="22"/>
        </w:rPr>
        <w:t>a/</w:t>
      </w:r>
      <w:r w:rsidR="007359C0" w:rsidRPr="00AD1489">
        <w:rPr>
          <w:rFonts w:ascii="Arial" w:hAnsi="Arial" w:cs="Arial"/>
          <w:sz w:val="22"/>
          <w:szCs w:val="22"/>
        </w:rPr>
        <w:t>a</w:t>
      </w:r>
      <w:r w:rsidR="00E14B6A">
        <w:rPr>
          <w:rFonts w:ascii="Arial" w:hAnsi="Arial" w:cs="Arial"/>
          <w:sz w:val="22"/>
          <w:szCs w:val="22"/>
        </w:rPr>
        <w:t>lebo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1A3E84" w:rsidRPr="00AD1489">
        <w:rPr>
          <w:rFonts w:ascii="Arial" w:hAnsi="Arial" w:cs="Arial"/>
          <w:sz w:val="22"/>
          <w:szCs w:val="22"/>
        </w:rPr>
        <w:t>(ii)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subdodávateľ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1A3E84" w:rsidRPr="00AD1489">
        <w:rPr>
          <w:rFonts w:ascii="Arial" w:hAnsi="Arial" w:cs="Arial"/>
          <w:sz w:val="22"/>
          <w:szCs w:val="22"/>
        </w:rPr>
        <w:t>Záujemcu</w:t>
      </w:r>
      <w:r w:rsidRPr="00AD1489">
        <w:rPr>
          <w:rFonts w:ascii="Arial" w:hAnsi="Arial" w:cs="Arial"/>
          <w:sz w:val="22"/>
          <w:szCs w:val="22"/>
        </w:rPr>
        <w:t>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alebo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inak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spolupracujúca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osoba</w:t>
      </w:r>
      <w:r w:rsidR="00593071" w:rsidRPr="00AD1489">
        <w:rPr>
          <w:rFonts w:ascii="Arial" w:hAnsi="Arial" w:cs="Arial"/>
          <w:sz w:val="22"/>
          <w:szCs w:val="22"/>
        </w:rPr>
        <w:t>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593071" w:rsidRPr="00AD1489">
        <w:rPr>
          <w:rFonts w:ascii="Arial" w:hAnsi="Arial" w:cs="Arial"/>
          <w:sz w:val="22"/>
          <w:szCs w:val="22"/>
        </w:rPr>
        <w:t>na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593071" w:rsidRPr="00AD1489">
        <w:rPr>
          <w:rFonts w:ascii="Arial" w:hAnsi="Arial" w:cs="Arial"/>
          <w:sz w:val="22"/>
          <w:szCs w:val="22"/>
        </w:rPr>
        <w:t>ktorú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593071" w:rsidRPr="00AD1489">
        <w:rPr>
          <w:rFonts w:ascii="Arial" w:hAnsi="Arial" w:cs="Arial"/>
          <w:sz w:val="22"/>
          <w:szCs w:val="22"/>
        </w:rPr>
        <w:t>sa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593071" w:rsidRPr="00AD1489">
        <w:rPr>
          <w:rFonts w:ascii="Arial" w:hAnsi="Arial" w:cs="Arial"/>
          <w:sz w:val="22"/>
          <w:szCs w:val="22"/>
        </w:rPr>
        <w:t>vzťahuje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593071" w:rsidRPr="00AD1489">
        <w:rPr>
          <w:rFonts w:ascii="Arial" w:hAnsi="Arial" w:cs="Arial"/>
          <w:sz w:val="22"/>
          <w:szCs w:val="22"/>
        </w:rPr>
        <w:t>povinnosť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593071" w:rsidRPr="00AD1489">
        <w:rPr>
          <w:rFonts w:ascii="Arial" w:hAnsi="Arial" w:cs="Arial"/>
          <w:sz w:val="22"/>
          <w:szCs w:val="22"/>
        </w:rPr>
        <w:t>zachovávať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593071" w:rsidRPr="00AD1489">
        <w:rPr>
          <w:rFonts w:ascii="Arial" w:hAnsi="Arial" w:cs="Arial"/>
          <w:sz w:val="22"/>
          <w:szCs w:val="22"/>
        </w:rPr>
        <w:t>mlčanlivosť</w:t>
      </w:r>
      <w:r w:rsidRPr="00AD1489">
        <w:rPr>
          <w:rFonts w:ascii="Arial" w:hAnsi="Arial" w:cs="Arial"/>
          <w:sz w:val="22"/>
          <w:szCs w:val="22"/>
        </w:rPr>
        <w:t>;</w:t>
      </w:r>
    </w:p>
    <w:p w14:paraId="634AC26B" w14:textId="77777777" w:rsidR="00AC7DA9" w:rsidRPr="00AD1489" w:rsidRDefault="00AC7DA9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93064A8" w14:textId="034D3230" w:rsidR="00AC7DA9" w:rsidRPr="00AD1489" w:rsidRDefault="00AC7DA9" w:rsidP="00AD1489">
      <w:pPr>
        <w:widowControl w:val="0"/>
        <w:numPr>
          <w:ilvl w:val="0"/>
          <w:numId w:val="4"/>
        </w:numPr>
        <w:spacing w:after="0" w:line="240" w:lineRule="auto"/>
        <w:ind w:left="1418" w:hanging="709"/>
        <w:contextualSpacing/>
        <w:jc w:val="both"/>
        <w:rPr>
          <w:rFonts w:ascii="Arial" w:hAnsi="Arial" w:cs="Arial"/>
          <w:sz w:val="22"/>
          <w:szCs w:val="22"/>
        </w:rPr>
      </w:pPr>
      <w:r w:rsidRPr="00AD1489">
        <w:rPr>
          <w:rFonts w:ascii="Arial" w:hAnsi="Arial" w:cs="Arial"/>
          <w:b/>
          <w:sz w:val="22"/>
          <w:szCs w:val="22"/>
        </w:rPr>
        <w:t>Všeobecné</w:t>
      </w:r>
      <w:r w:rsidR="00607BC3" w:rsidRPr="00AD1489">
        <w:rPr>
          <w:rFonts w:ascii="Arial" w:hAnsi="Arial" w:cs="Arial"/>
          <w:b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sz w:val="22"/>
          <w:szCs w:val="22"/>
        </w:rPr>
        <w:t>nariadenie</w:t>
      </w:r>
      <w:r w:rsidR="00607BC3" w:rsidRPr="00AD1489">
        <w:rPr>
          <w:rFonts w:ascii="Arial" w:hAnsi="Arial" w:cs="Arial"/>
          <w:b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sz w:val="22"/>
          <w:szCs w:val="22"/>
        </w:rPr>
        <w:t>o</w:t>
      </w:r>
      <w:r w:rsidR="00607BC3" w:rsidRPr="00AD1489">
        <w:rPr>
          <w:rFonts w:ascii="Arial" w:hAnsi="Arial" w:cs="Arial"/>
          <w:b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sz w:val="22"/>
          <w:szCs w:val="22"/>
        </w:rPr>
        <w:t>ochrane</w:t>
      </w:r>
      <w:r w:rsidR="00607BC3" w:rsidRPr="00AD1489">
        <w:rPr>
          <w:rFonts w:ascii="Arial" w:hAnsi="Arial" w:cs="Arial"/>
          <w:b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sz w:val="22"/>
          <w:szCs w:val="22"/>
        </w:rPr>
        <w:t>údajov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znamená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Nariadenie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Európskeho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parlamentu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Rady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(EÚ)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2016/679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27.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apríla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2016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ochrane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fyzických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osôb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pri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spracúvaní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osobných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údajov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voľnom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pohybe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takýchto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údajov,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ktorým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zrušuje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smernica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95/46/ES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(všeobecné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nariadenie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ochrane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údajov);</w:t>
      </w:r>
    </w:p>
    <w:p w14:paraId="18EA4F94" w14:textId="77777777" w:rsidR="00AC7DA9" w:rsidRPr="00AD1489" w:rsidRDefault="00AC7DA9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2CFB318" w14:textId="2D19E43B" w:rsidR="00AC7DA9" w:rsidRPr="00AD1489" w:rsidRDefault="00AC7DA9" w:rsidP="00AD1489">
      <w:pPr>
        <w:widowControl w:val="0"/>
        <w:numPr>
          <w:ilvl w:val="0"/>
          <w:numId w:val="4"/>
        </w:numPr>
        <w:spacing w:after="0" w:line="240" w:lineRule="auto"/>
        <w:ind w:left="1418" w:hanging="709"/>
        <w:contextualSpacing/>
        <w:jc w:val="both"/>
        <w:rPr>
          <w:rFonts w:ascii="Arial" w:hAnsi="Arial" w:cs="Arial"/>
          <w:sz w:val="22"/>
          <w:szCs w:val="22"/>
        </w:rPr>
      </w:pPr>
      <w:r w:rsidRPr="00AD1489">
        <w:rPr>
          <w:rFonts w:ascii="Arial" w:hAnsi="Arial" w:cs="Arial"/>
          <w:b/>
          <w:sz w:val="22"/>
          <w:szCs w:val="22"/>
        </w:rPr>
        <w:t>Výberové</w:t>
      </w:r>
      <w:r w:rsidR="00607BC3" w:rsidRPr="00AD1489">
        <w:rPr>
          <w:rFonts w:ascii="Arial" w:hAnsi="Arial" w:cs="Arial"/>
          <w:b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sz w:val="22"/>
          <w:szCs w:val="22"/>
        </w:rPr>
        <w:t>konanie</w:t>
      </w:r>
      <w:r w:rsidR="00607BC3" w:rsidRPr="00AD1489">
        <w:rPr>
          <w:rFonts w:ascii="Arial" w:hAnsi="Arial" w:cs="Arial"/>
          <w:b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znamená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konanie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vyhlásené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Poskytovateľom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majúce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charakter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E14B6A">
        <w:rPr>
          <w:rFonts w:ascii="Arial" w:hAnsi="Arial" w:cs="Arial"/>
          <w:sz w:val="22"/>
          <w:szCs w:val="22"/>
        </w:rPr>
        <w:t xml:space="preserve">verejnej obchodnej </w:t>
      </w:r>
      <w:r w:rsidRPr="00AD1489">
        <w:rPr>
          <w:rFonts w:ascii="Arial" w:hAnsi="Arial" w:cs="Arial"/>
          <w:sz w:val="22"/>
          <w:szCs w:val="22"/>
        </w:rPr>
        <w:t>súťaže,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účelom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ktorého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je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výber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postupníka,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ktorým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bude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na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základe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výsledkov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výberového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konania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„Postúpenie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vybraných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pohľadávok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Blackside,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a.s.“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uzavretá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zmluva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postúpení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pohľadávok;</w:t>
      </w:r>
    </w:p>
    <w:p w14:paraId="79826745" w14:textId="77777777" w:rsidR="00AC7DA9" w:rsidRPr="00AD1489" w:rsidRDefault="00AC7DA9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97F79FA" w14:textId="72A5EA1D" w:rsidR="00AC7DA9" w:rsidRPr="00AD1489" w:rsidRDefault="00AC7DA9" w:rsidP="00AD1489">
      <w:pPr>
        <w:widowControl w:val="0"/>
        <w:numPr>
          <w:ilvl w:val="0"/>
          <w:numId w:val="4"/>
        </w:numPr>
        <w:spacing w:after="0" w:line="240" w:lineRule="auto"/>
        <w:ind w:left="1418" w:hanging="709"/>
        <w:contextualSpacing/>
        <w:jc w:val="both"/>
        <w:rPr>
          <w:rFonts w:ascii="Arial" w:hAnsi="Arial" w:cs="Arial"/>
          <w:sz w:val="22"/>
          <w:szCs w:val="22"/>
        </w:rPr>
      </w:pPr>
      <w:r w:rsidRPr="00AD1489">
        <w:rPr>
          <w:rFonts w:ascii="Arial" w:hAnsi="Arial" w:cs="Arial"/>
          <w:b/>
          <w:sz w:val="22"/>
          <w:szCs w:val="22"/>
        </w:rPr>
        <w:t>Obchodný</w:t>
      </w:r>
      <w:r w:rsidR="00607BC3" w:rsidRPr="00AD1489">
        <w:rPr>
          <w:rFonts w:ascii="Arial" w:hAnsi="Arial" w:cs="Arial"/>
          <w:b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sz w:val="22"/>
          <w:szCs w:val="22"/>
        </w:rPr>
        <w:t>zákonník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znamená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zákon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č.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513/1991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Zb.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Obchodný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zákonník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znení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neskorších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predpisov;</w:t>
      </w:r>
    </w:p>
    <w:p w14:paraId="57A2E7F5" w14:textId="77777777" w:rsidR="00AC7DA9" w:rsidRPr="00AD1489" w:rsidRDefault="00AC7DA9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EA9E34D" w14:textId="09DB52EF" w:rsidR="00AC7DA9" w:rsidRPr="00AD1489" w:rsidRDefault="00AC7DA9" w:rsidP="00AD1489">
      <w:pPr>
        <w:widowControl w:val="0"/>
        <w:numPr>
          <w:ilvl w:val="0"/>
          <w:numId w:val="4"/>
        </w:numPr>
        <w:spacing w:after="0" w:line="240" w:lineRule="auto"/>
        <w:ind w:left="1418" w:hanging="709"/>
        <w:contextualSpacing/>
        <w:jc w:val="both"/>
        <w:rPr>
          <w:rFonts w:ascii="Arial" w:hAnsi="Arial" w:cs="Arial"/>
          <w:sz w:val="22"/>
          <w:szCs w:val="22"/>
        </w:rPr>
      </w:pPr>
      <w:r w:rsidRPr="00AD1489">
        <w:rPr>
          <w:rFonts w:ascii="Arial" w:hAnsi="Arial" w:cs="Arial"/>
          <w:b/>
          <w:sz w:val="22"/>
          <w:szCs w:val="22"/>
        </w:rPr>
        <w:t>Pracovný</w:t>
      </w:r>
      <w:r w:rsidR="00607BC3" w:rsidRPr="00AD1489">
        <w:rPr>
          <w:rFonts w:ascii="Arial" w:hAnsi="Arial" w:cs="Arial"/>
          <w:b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sz w:val="22"/>
          <w:szCs w:val="22"/>
        </w:rPr>
        <w:t>deň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znamená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deň,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ktorý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nie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je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sobotou,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nedeľou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ani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dňom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pracovného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pokoja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ani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dňom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pracovného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voľna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Slovenskej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republike;</w:t>
      </w:r>
    </w:p>
    <w:p w14:paraId="08E4FBA5" w14:textId="77777777" w:rsidR="00AC7DA9" w:rsidRPr="00AD1489" w:rsidRDefault="00AC7DA9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42F023A" w14:textId="3FAE7CAB" w:rsidR="00AC7DA9" w:rsidRPr="00AD1489" w:rsidRDefault="00AC7DA9" w:rsidP="00AD1489">
      <w:pPr>
        <w:widowControl w:val="0"/>
        <w:numPr>
          <w:ilvl w:val="0"/>
          <w:numId w:val="4"/>
        </w:numPr>
        <w:spacing w:after="0" w:line="240" w:lineRule="auto"/>
        <w:ind w:left="1418" w:hanging="709"/>
        <w:contextualSpacing/>
        <w:jc w:val="both"/>
        <w:rPr>
          <w:rFonts w:ascii="Arial" w:hAnsi="Arial" w:cs="Arial"/>
          <w:sz w:val="22"/>
          <w:szCs w:val="22"/>
        </w:rPr>
      </w:pPr>
      <w:r w:rsidRPr="00AD1489">
        <w:rPr>
          <w:rFonts w:ascii="Arial" w:hAnsi="Arial" w:cs="Arial"/>
          <w:b/>
          <w:sz w:val="22"/>
          <w:szCs w:val="22"/>
        </w:rPr>
        <w:t>Zákon</w:t>
      </w:r>
      <w:r w:rsidR="00607BC3" w:rsidRPr="00AD1489">
        <w:rPr>
          <w:rFonts w:ascii="Arial" w:hAnsi="Arial" w:cs="Arial"/>
          <w:b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sz w:val="22"/>
          <w:szCs w:val="22"/>
        </w:rPr>
        <w:t>o</w:t>
      </w:r>
      <w:r w:rsidR="00607BC3" w:rsidRPr="00AD1489">
        <w:rPr>
          <w:rFonts w:ascii="Arial" w:hAnsi="Arial" w:cs="Arial"/>
          <w:b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sz w:val="22"/>
          <w:szCs w:val="22"/>
        </w:rPr>
        <w:t>ochrane</w:t>
      </w:r>
      <w:r w:rsidR="00607BC3" w:rsidRPr="00AD1489">
        <w:rPr>
          <w:rFonts w:ascii="Arial" w:hAnsi="Arial" w:cs="Arial"/>
          <w:b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sz w:val="22"/>
          <w:szCs w:val="22"/>
        </w:rPr>
        <w:t>osobných</w:t>
      </w:r>
      <w:r w:rsidR="00607BC3" w:rsidRPr="00AD1489">
        <w:rPr>
          <w:rFonts w:ascii="Arial" w:hAnsi="Arial" w:cs="Arial"/>
          <w:b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sz w:val="22"/>
          <w:szCs w:val="22"/>
        </w:rPr>
        <w:t>údajov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znamená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zákon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č.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18/2018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Z.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z.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ochrane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osobných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údajov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zmene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doplnení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niektorých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zákonov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znení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neskorších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predpisov;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</w:p>
    <w:p w14:paraId="2FAF9A5B" w14:textId="77777777" w:rsidR="00AC7DA9" w:rsidRPr="00AD1489" w:rsidRDefault="00AC7DA9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C8DFBA5" w14:textId="16A3CC27" w:rsidR="00AC7DA9" w:rsidRPr="00AD1489" w:rsidRDefault="00AC7DA9" w:rsidP="00AD1489">
      <w:pPr>
        <w:widowControl w:val="0"/>
        <w:numPr>
          <w:ilvl w:val="0"/>
          <w:numId w:val="4"/>
        </w:numPr>
        <w:spacing w:after="0" w:line="240" w:lineRule="auto"/>
        <w:ind w:left="1418" w:hanging="709"/>
        <w:contextualSpacing/>
        <w:jc w:val="both"/>
        <w:rPr>
          <w:rFonts w:ascii="Arial" w:hAnsi="Arial" w:cs="Arial"/>
          <w:sz w:val="22"/>
          <w:szCs w:val="22"/>
        </w:rPr>
      </w:pPr>
      <w:r w:rsidRPr="00AD1489">
        <w:rPr>
          <w:rFonts w:ascii="Arial" w:hAnsi="Arial" w:cs="Arial"/>
          <w:b/>
          <w:sz w:val="22"/>
          <w:szCs w:val="22"/>
        </w:rPr>
        <w:t>Zmluvná</w:t>
      </w:r>
      <w:r w:rsidR="00607BC3" w:rsidRPr="00AD1489">
        <w:rPr>
          <w:rFonts w:ascii="Arial" w:hAnsi="Arial" w:cs="Arial"/>
          <w:b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sz w:val="22"/>
          <w:szCs w:val="22"/>
        </w:rPr>
        <w:t>strana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znamená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Záujemca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a/alebo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Poskytovateľ.</w:t>
      </w:r>
    </w:p>
    <w:bookmarkEnd w:id="4"/>
    <w:p w14:paraId="322EDC9F" w14:textId="77777777" w:rsidR="00BF4090" w:rsidRPr="00AD1489" w:rsidRDefault="00BF4090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AD2843F" w14:textId="1CC0FFEC" w:rsidR="00BF4090" w:rsidRPr="00AD1489" w:rsidRDefault="00BF4090" w:rsidP="00AD1489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Okrem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definovaných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pojmov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uvedených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bode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fldChar w:fldCharType="begin"/>
      </w:r>
      <w:r w:rsidRPr="00AD1489">
        <w:rPr>
          <w:rFonts w:ascii="Arial" w:hAnsi="Arial" w:cs="Arial"/>
          <w:sz w:val="22"/>
          <w:szCs w:val="22"/>
          <w:lang w:eastAsia="cs-CZ"/>
        </w:rPr>
        <w:instrText xml:space="preserve"> REF _Ref129669157 \r \h  \* MERGEFORMAT </w:instrText>
      </w:r>
      <w:r w:rsidRPr="00AD1489">
        <w:rPr>
          <w:rFonts w:ascii="Arial" w:hAnsi="Arial" w:cs="Arial"/>
          <w:sz w:val="22"/>
          <w:szCs w:val="22"/>
          <w:lang w:eastAsia="cs-CZ"/>
        </w:rPr>
      </w:r>
      <w:r w:rsidRPr="00AD1489">
        <w:rPr>
          <w:rFonts w:ascii="Arial" w:hAnsi="Arial" w:cs="Arial"/>
          <w:sz w:val="22"/>
          <w:szCs w:val="22"/>
          <w:lang w:eastAsia="cs-CZ"/>
        </w:rPr>
        <w:fldChar w:fldCharType="separate"/>
      </w:r>
      <w:r w:rsidR="00F6134A" w:rsidRPr="00AD1489">
        <w:rPr>
          <w:rFonts w:ascii="Arial" w:hAnsi="Arial" w:cs="Arial"/>
          <w:sz w:val="22"/>
          <w:szCs w:val="22"/>
          <w:lang w:eastAsia="cs-CZ"/>
        </w:rPr>
        <w:t>1.1</w:t>
      </w:r>
      <w:r w:rsidRPr="00AD1489">
        <w:rPr>
          <w:rFonts w:ascii="Arial" w:hAnsi="Arial" w:cs="Arial"/>
          <w:sz w:val="22"/>
          <w:szCs w:val="22"/>
          <w:lang w:eastAsia="cs-CZ"/>
        </w:rPr>
        <w:fldChar w:fldCharType="end"/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použitý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definovaný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pojem,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bude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takýto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pojem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význam,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ktorý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priradený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príslušnej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časti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definovaný.</w:t>
      </w:r>
    </w:p>
    <w:p w14:paraId="09283F7B" w14:textId="77777777" w:rsidR="00BF4090" w:rsidRPr="00AD1489" w:rsidRDefault="00BF4090" w:rsidP="00AD1489">
      <w:pPr>
        <w:widowControl w:val="0"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817F5F2" w14:textId="627D8838" w:rsidR="00BF4090" w:rsidRPr="00AD1489" w:rsidRDefault="00BF4090" w:rsidP="00AD1489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Zmluve,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kontextu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nevyplýva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zámer,</w:t>
      </w:r>
    </w:p>
    <w:p w14:paraId="7A4341D1" w14:textId="77777777" w:rsidR="00BF4090" w:rsidRPr="00AD1489" w:rsidRDefault="00BF4090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</w:p>
    <w:p w14:paraId="0140E744" w14:textId="7EFA9ED7" w:rsidR="00BF4090" w:rsidRPr="00AD1489" w:rsidRDefault="00BF4090" w:rsidP="00AD1489">
      <w:pPr>
        <w:pStyle w:val="Odsekzoznamu"/>
        <w:widowControl w:val="0"/>
        <w:numPr>
          <w:ilvl w:val="0"/>
          <w:numId w:val="12"/>
        </w:numPr>
        <w:spacing w:after="0" w:line="240" w:lineRule="auto"/>
        <w:ind w:left="1418" w:hanging="710"/>
        <w:jc w:val="both"/>
        <w:rPr>
          <w:rFonts w:ascii="Arial" w:hAnsi="Arial" w:cs="Arial"/>
          <w:bCs/>
          <w:sz w:val="22"/>
          <w:szCs w:val="22"/>
        </w:rPr>
      </w:pPr>
      <w:r w:rsidRPr="00AD1489">
        <w:rPr>
          <w:rFonts w:ascii="Arial" w:hAnsi="Arial" w:cs="Arial"/>
          <w:bCs/>
          <w:sz w:val="22"/>
          <w:szCs w:val="22"/>
        </w:rPr>
        <w:t>každý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odkaz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Zmluvnú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stranu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zahŕňa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aj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jej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právnych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nástupcov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ako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aj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postupníkov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nadobúdateľov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práv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záväzkov,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vyplývajúcich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Zmluvy;</w:t>
      </w:r>
    </w:p>
    <w:p w14:paraId="31F4C464" w14:textId="77777777" w:rsidR="00BF4090" w:rsidRPr="00AD1489" w:rsidRDefault="00BF4090" w:rsidP="00AD1489">
      <w:pPr>
        <w:widowControl w:val="0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161EFC02" w14:textId="1A86FCB2" w:rsidR="00BF4090" w:rsidRPr="00AD1489" w:rsidRDefault="00BF4090" w:rsidP="00AD1489">
      <w:pPr>
        <w:pStyle w:val="Odsekzoznamu"/>
        <w:widowControl w:val="0"/>
        <w:numPr>
          <w:ilvl w:val="0"/>
          <w:numId w:val="12"/>
        </w:numPr>
        <w:spacing w:after="0" w:line="240" w:lineRule="auto"/>
        <w:ind w:left="1418" w:hanging="710"/>
        <w:jc w:val="both"/>
        <w:rPr>
          <w:rFonts w:ascii="Arial" w:hAnsi="Arial" w:cs="Arial"/>
          <w:bCs/>
          <w:sz w:val="22"/>
          <w:szCs w:val="22"/>
        </w:rPr>
      </w:pPr>
      <w:r w:rsidRPr="00AD1489">
        <w:rPr>
          <w:rFonts w:ascii="Arial" w:hAnsi="Arial" w:cs="Arial"/>
          <w:bCs/>
          <w:sz w:val="22"/>
          <w:szCs w:val="22"/>
        </w:rPr>
        <w:t>každý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odkaz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Zmluvu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iný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dokument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znamená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Zmluvu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iný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dokument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znení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jeho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dodatkov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iných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zmien,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vrátane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novácií;</w:t>
      </w:r>
    </w:p>
    <w:p w14:paraId="3DB6A93D" w14:textId="77777777" w:rsidR="00BF4090" w:rsidRPr="00AD1489" w:rsidRDefault="00BF4090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23875673" w14:textId="2FE156FA" w:rsidR="00BF4090" w:rsidRPr="00AD1489" w:rsidRDefault="00BF4090" w:rsidP="00AD1489">
      <w:pPr>
        <w:pStyle w:val="Odsekzoznamu"/>
        <w:widowControl w:val="0"/>
        <w:numPr>
          <w:ilvl w:val="0"/>
          <w:numId w:val="12"/>
        </w:numPr>
        <w:spacing w:after="0" w:line="240" w:lineRule="auto"/>
        <w:ind w:left="1418" w:hanging="710"/>
        <w:jc w:val="both"/>
        <w:rPr>
          <w:rFonts w:ascii="Arial" w:hAnsi="Arial" w:cs="Arial"/>
          <w:bCs/>
          <w:sz w:val="22"/>
          <w:szCs w:val="22"/>
        </w:rPr>
      </w:pPr>
      <w:r w:rsidRPr="00AD1489">
        <w:rPr>
          <w:rFonts w:ascii="Arial" w:hAnsi="Arial" w:cs="Arial"/>
          <w:bCs/>
          <w:sz w:val="22"/>
          <w:szCs w:val="22"/>
        </w:rPr>
        <w:t>prílohy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Zmluvy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predstavujú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jej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neoddeliteľné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súčasti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správny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výklad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ustanovení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Zmluvy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je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možný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len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prihliadnutím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ich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obsah;</w:t>
      </w:r>
    </w:p>
    <w:p w14:paraId="1A0C4E4D" w14:textId="77777777" w:rsidR="00BF4090" w:rsidRPr="00AD1489" w:rsidRDefault="00BF4090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5248F40" w14:textId="68BB75F0" w:rsidR="00BF4090" w:rsidRPr="00AD1489" w:rsidRDefault="00BF4090" w:rsidP="00AD1489">
      <w:pPr>
        <w:pStyle w:val="Odsekzoznamu"/>
        <w:widowControl w:val="0"/>
        <w:numPr>
          <w:ilvl w:val="0"/>
          <w:numId w:val="12"/>
        </w:numPr>
        <w:spacing w:after="0" w:line="240" w:lineRule="auto"/>
        <w:ind w:left="1418" w:hanging="710"/>
        <w:jc w:val="both"/>
        <w:rPr>
          <w:rFonts w:ascii="Arial" w:hAnsi="Arial" w:cs="Arial"/>
          <w:bCs/>
          <w:sz w:val="22"/>
          <w:szCs w:val="22"/>
        </w:rPr>
      </w:pPr>
      <w:r w:rsidRPr="00AD1489">
        <w:rPr>
          <w:rFonts w:ascii="Arial" w:hAnsi="Arial" w:cs="Arial"/>
          <w:bCs/>
          <w:sz w:val="22"/>
          <w:szCs w:val="22"/>
        </w:rPr>
        <w:t>každý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odkaz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„bod“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„prílohu“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znamená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odkaz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príslušný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bod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prílohu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Zmluvy;</w:t>
      </w:r>
    </w:p>
    <w:p w14:paraId="46987BB1" w14:textId="77777777" w:rsidR="00BF4090" w:rsidRPr="00AD1489" w:rsidRDefault="00BF4090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2CE0F4A" w14:textId="0B9ADBDA" w:rsidR="00BF4090" w:rsidRPr="00AD1489" w:rsidRDefault="00BF4090" w:rsidP="00AD1489">
      <w:pPr>
        <w:pStyle w:val="Odsekzoznamu"/>
        <w:widowControl w:val="0"/>
        <w:numPr>
          <w:ilvl w:val="0"/>
          <w:numId w:val="12"/>
        </w:numPr>
        <w:spacing w:after="0" w:line="240" w:lineRule="auto"/>
        <w:ind w:left="1418" w:hanging="710"/>
        <w:jc w:val="both"/>
        <w:rPr>
          <w:rFonts w:ascii="Arial" w:hAnsi="Arial" w:cs="Arial"/>
          <w:bCs/>
          <w:sz w:val="22"/>
          <w:szCs w:val="22"/>
        </w:rPr>
      </w:pPr>
      <w:r w:rsidRPr="00AD1489">
        <w:rPr>
          <w:rFonts w:ascii="Arial" w:hAnsi="Arial" w:cs="Arial"/>
          <w:bCs/>
          <w:sz w:val="22"/>
          <w:szCs w:val="22"/>
        </w:rPr>
        <w:t>odkazy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osoby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zahŕňajú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fyzické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osoby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právnické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osoby;</w:t>
      </w:r>
    </w:p>
    <w:p w14:paraId="162D697F" w14:textId="77777777" w:rsidR="00BF4090" w:rsidRPr="00AD1489" w:rsidRDefault="00BF4090" w:rsidP="00AD1489">
      <w:pPr>
        <w:widowControl w:val="0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6734D7EB" w14:textId="0CEF11E1" w:rsidR="00BF4090" w:rsidRPr="00AD1489" w:rsidRDefault="00BF4090" w:rsidP="00AD1489">
      <w:pPr>
        <w:pStyle w:val="Odsekzoznamu"/>
        <w:widowControl w:val="0"/>
        <w:numPr>
          <w:ilvl w:val="0"/>
          <w:numId w:val="12"/>
        </w:numPr>
        <w:spacing w:after="0" w:line="240" w:lineRule="auto"/>
        <w:ind w:left="1418" w:hanging="710"/>
        <w:jc w:val="both"/>
        <w:rPr>
          <w:rFonts w:ascii="Arial" w:hAnsi="Arial" w:cs="Arial"/>
          <w:bCs/>
          <w:sz w:val="22"/>
          <w:szCs w:val="22"/>
        </w:rPr>
      </w:pPr>
      <w:r w:rsidRPr="00AD1489">
        <w:rPr>
          <w:rFonts w:ascii="Arial" w:hAnsi="Arial" w:cs="Arial"/>
          <w:bCs/>
          <w:sz w:val="22"/>
          <w:szCs w:val="22"/>
        </w:rPr>
        <w:lastRenderedPageBreak/>
        <w:t>deň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znamená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kalendárny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deň,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mesiac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znamená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kalendárny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mesiac,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štvrťrok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znamená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kalendárny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štvrťrok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rok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znamená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kalendárny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rok;</w:t>
      </w:r>
    </w:p>
    <w:p w14:paraId="714C47B5" w14:textId="77777777" w:rsidR="00BF4090" w:rsidRPr="00AD1489" w:rsidRDefault="00BF4090" w:rsidP="00AD1489">
      <w:pPr>
        <w:widowControl w:val="0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1667D5D4" w14:textId="2F4D1E3A" w:rsidR="00BF4090" w:rsidRPr="00AD1489" w:rsidRDefault="00BF4090" w:rsidP="00AD1489">
      <w:pPr>
        <w:pStyle w:val="Odsekzoznamu"/>
        <w:widowControl w:val="0"/>
        <w:numPr>
          <w:ilvl w:val="0"/>
          <w:numId w:val="12"/>
        </w:numPr>
        <w:spacing w:after="0" w:line="240" w:lineRule="auto"/>
        <w:ind w:left="1418" w:hanging="710"/>
        <w:jc w:val="both"/>
        <w:rPr>
          <w:rFonts w:ascii="Arial" w:hAnsi="Arial" w:cs="Arial"/>
          <w:bCs/>
          <w:sz w:val="22"/>
          <w:szCs w:val="22"/>
        </w:rPr>
      </w:pPr>
      <w:r w:rsidRPr="00AD1489">
        <w:rPr>
          <w:rFonts w:ascii="Arial" w:hAnsi="Arial" w:cs="Arial"/>
          <w:bCs/>
          <w:sz w:val="22"/>
          <w:szCs w:val="22"/>
        </w:rPr>
        <w:t>výrazy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definované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jednotnom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čísle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základnom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gramatickom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tvare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majú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Zmluve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rovnaký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význam,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keď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sú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použité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v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množnom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čísle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inom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gramatickom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tvare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naopak;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</w:p>
    <w:p w14:paraId="2882EF39" w14:textId="77777777" w:rsidR="00BF4090" w:rsidRPr="00AD1489" w:rsidRDefault="00BF4090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422022F1" w14:textId="5FD5439A" w:rsidR="00BF4090" w:rsidRPr="00AD1489" w:rsidRDefault="00BF4090" w:rsidP="00AD1489">
      <w:pPr>
        <w:pStyle w:val="Odsekzoznamu"/>
        <w:widowControl w:val="0"/>
        <w:numPr>
          <w:ilvl w:val="0"/>
          <w:numId w:val="12"/>
        </w:numPr>
        <w:spacing w:after="0" w:line="240" w:lineRule="auto"/>
        <w:ind w:left="1418" w:hanging="710"/>
        <w:jc w:val="both"/>
        <w:rPr>
          <w:rFonts w:ascii="Arial" w:hAnsi="Arial" w:cs="Arial"/>
          <w:bCs/>
          <w:sz w:val="22"/>
          <w:szCs w:val="22"/>
        </w:rPr>
      </w:pPr>
      <w:r w:rsidRPr="00AD1489">
        <w:rPr>
          <w:rFonts w:ascii="Arial" w:hAnsi="Arial" w:cs="Arial"/>
          <w:bCs/>
          <w:sz w:val="22"/>
          <w:szCs w:val="22"/>
        </w:rPr>
        <w:t>odkaz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akýkoľvek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osobitný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predpis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jeho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príslušné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ustanovenie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zahŕňa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novelizáciu,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doplnenie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úpravu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tohto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osobitného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predpisu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jeho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príslušného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ustanovenia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uzavretí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Zmluvy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osobitné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predpisy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ich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príslušné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ustanovenia,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ktoré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úplne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čiastočne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nahradia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takýto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osobitný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predpis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alebo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jeho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príslušné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ustanovenie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po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uzavretí</w:t>
      </w:r>
      <w:r w:rsidR="00607BC3" w:rsidRPr="00AD1489">
        <w:rPr>
          <w:rFonts w:ascii="Arial" w:hAnsi="Arial" w:cs="Arial"/>
          <w:bCs/>
          <w:sz w:val="22"/>
          <w:szCs w:val="22"/>
        </w:rPr>
        <w:t xml:space="preserve"> </w:t>
      </w:r>
      <w:r w:rsidRPr="00AD1489">
        <w:rPr>
          <w:rFonts w:ascii="Arial" w:hAnsi="Arial" w:cs="Arial"/>
          <w:bCs/>
          <w:sz w:val="22"/>
          <w:szCs w:val="22"/>
        </w:rPr>
        <w:t>Zmluvy.</w:t>
      </w:r>
    </w:p>
    <w:p w14:paraId="65E94B18" w14:textId="77777777" w:rsidR="00BF4090" w:rsidRPr="00AD1489" w:rsidRDefault="00BF4090" w:rsidP="00AD1489">
      <w:pPr>
        <w:widowControl w:val="0"/>
        <w:tabs>
          <w:tab w:val="left" w:pos="426"/>
        </w:tabs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p w14:paraId="41F2C5DD" w14:textId="0FA6D5A9" w:rsidR="00BF4090" w:rsidRPr="00AD1489" w:rsidRDefault="00BF4090" w:rsidP="00AD1489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b/>
          <w:bCs/>
          <w:caps/>
          <w:sz w:val="22"/>
          <w:szCs w:val="22"/>
        </w:rPr>
      </w:pPr>
      <w:r w:rsidRPr="00AD1489">
        <w:rPr>
          <w:rFonts w:ascii="Arial" w:hAnsi="Arial" w:cs="Arial"/>
          <w:b/>
          <w:bCs/>
          <w:caps/>
          <w:sz w:val="22"/>
          <w:szCs w:val="22"/>
        </w:rPr>
        <w:t>PREDMET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1A3E84" w:rsidRPr="00AD1489">
        <w:rPr>
          <w:rFonts w:ascii="Arial" w:hAnsi="Arial" w:cs="Arial"/>
          <w:b/>
          <w:bCs/>
          <w:caps/>
          <w:sz w:val="22"/>
          <w:szCs w:val="22"/>
        </w:rPr>
        <w:t>A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1A3E84" w:rsidRPr="00AD1489">
        <w:rPr>
          <w:rFonts w:ascii="Arial" w:hAnsi="Arial" w:cs="Arial"/>
          <w:b/>
          <w:bCs/>
          <w:caps/>
          <w:sz w:val="22"/>
          <w:szCs w:val="22"/>
        </w:rPr>
        <w:t>ÚČEL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ZMLUVY</w:t>
      </w:r>
    </w:p>
    <w:p w14:paraId="199D8994" w14:textId="77777777" w:rsidR="00BF4090" w:rsidRPr="00AD1489" w:rsidRDefault="00BF4090" w:rsidP="00AD1489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BB3A185" w14:textId="4AF94A0E" w:rsidR="00BF4090" w:rsidRPr="00AD1489" w:rsidRDefault="00BF4090" w:rsidP="00AD1489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Predmetom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záväzok:</w:t>
      </w:r>
    </w:p>
    <w:p w14:paraId="45485258" w14:textId="77777777" w:rsidR="00BF4090" w:rsidRPr="00AD1489" w:rsidRDefault="00BF4090" w:rsidP="00AD1489">
      <w:pPr>
        <w:widowControl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028BCA72" w14:textId="4C3747FD" w:rsidR="00BF4090" w:rsidRPr="00AD1489" w:rsidRDefault="00AC7DA9" w:rsidP="00AD1489">
      <w:pPr>
        <w:widowControl w:val="0"/>
        <w:numPr>
          <w:ilvl w:val="0"/>
          <w:numId w:val="15"/>
        </w:numPr>
        <w:spacing w:after="0" w:line="240" w:lineRule="auto"/>
        <w:ind w:hanging="731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D1489">
        <w:rPr>
          <w:rFonts w:ascii="Arial" w:hAnsi="Arial" w:cs="Arial"/>
          <w:sz w:val="22"/>
          <w:szCs w:val="22"/>
        </w:rPr>
        <w:t>Poskytovateľa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poskytnúť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E14B6A">
        <w:rPr>
          <w:rFonts w:ascii="Arial" w:hAnsi="Arial" w:cs="Arial"/>
          <w:sz w:val="22"/>
          <w:szCs w:val="22"/>
        </w:rPr>
        <w:t>Z</w:t>
      </w:r>
      <w:r w:rsidRPr="00AD1489">
        <w:rPr>
          <w:rFonts w:ascii="Arial" w:hAnsi="Arial" w:cs="Arial"/>
          <w:sz w:val="22"/>
          <w:szCs w:val="22"/>
        </w:rPr>
        <w:t>áujemcovi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Dôverné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informácie;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a</w:t>
      </w:r>
    </w:p>
    <w:p w14:paraId="47E22E09" w14:textId="77777777" w:rsidR="00BF4090" w:rsidRPr="00AD1489" w:rsidRDefault="00BF4090" w:rsidP="00AD1489">
      <w:pPr>
        <w:widowControl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4B0CF912" w14:textId="2F3859D7" w:rsidR="00BF4090" w:rsidRPr="00AD1489" w:rsidRDefault="00AC7DA9" w:rsidP="00AD1489">
      <w:pPr>
        <w:widowControl w:val="0"/>
        <w:numPr>
          <w:ilvl w:val="0"/>
          <w:numId w:val="15"/>
        </w:numPr>
        <w:spacing w:after="0" w:line="240" w:lineRule="auto"/>
        <w:ind w:hanging="731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D1489">
        <w:rPr>
          <w:rFonts w:ascii="Arial" w:hAnsi="Arial" w:cs="Arial"/>
          <w:sz w:val="22"/>
          <w:szCs w:val="22"/>
        </w:rPr>
        <w:t>Záujemcu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ochraňovať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Dôverné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informácie</w:t>
      </w:r>
      <w:r w:rsidR="00BF4090" w:rsidRPr="00AD1489">
        <w:rPr>
          <w:rFonts w:ascii="Arial" w:eastAsia="Calibri" w:hAnsi="Arial" w:cs="Arial"/>
          <w:sz w:val="22"/>
          <w:szCs w:val="22"/>
        </w:rPr>
        <w:t>;</w:t>
      </w:r>
    </w:p>
    <w:p w14:paraId="4BBC044D" w14:textId="77777777" w:rsidR="00BF4090" w:rsidRPr="00AD1489" w:rsidRDefault="00BF4090" w:rsidP="00AD1489">
      <w:pPr>
        <w:widowControl w:val="0"/>
        <w:spacing w:after="0" w:line="240" w:lineRule="auto"/>
        <w:rPr>
          <w:rFonts w:ascii="Arial" w:eastAsia="Calibri" w:hAnsi="Arial" w:cs="Arial"/>
          <w:sz w:val="22"/>
          <w:szCs w:val="22"/>
        </w:rPr>
      </w:pPr>
    </w:p>
    <w:p w14:paraId="06FDD2DF" w14:textId="510F3A90" w:rsidR="00BF4090" w:rsidRPr="00AD1489" w:rsidRDefault="00BF4090" w:rsidP="00AD1489">
      <w:pPr>
        <w:widowControl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D1489">
        <w:rPr>
          <w:rFonts w:ascii="Arial" w:eastAsia="Calibri" w:hAnsi="Arial" w:cs="Arial"/>
          <w:sz w:val="22"/>
          <w:szCs w:val="22"/>
        </w:rPr>
        <w:t>a</w:t>
      </w:r>
      <w:r w:rsidR="00607BC3" w:rsidRPr="00AD1489">
        <w:rPr>
          <w:rFonts w:ascii="Arial" w:eastAsia="Calibri" w:hAnsi="Arial" w:cs="Arial"/>
          <w:sz w:val="22"/>
          <w:szCs w:val="22"/>
        </w:rPr>
        <w:t xml:space="preserve"> </w:t>
      </w:r>
      <w:r w:rsidRPr="00AD1489">
        <w:rPr>
          <w:rFonts w:ascii="Arial" w:eastAsia="Calibri" w:hAnsi="Arial" w:cs="Arial"/>
          <w:sz w:val="22"/>
          <w:szCs w:val="22"/>
        </w:rPr>
        <w:t>to</w:t>
      </w:r>
      <w:r w:rsidR="00607BC3" w:rsidRPr="00AD1489">
        <w:rPr>
          <w:rFonts w:ascii="Arial" w:eastAsia="Calibri" w:hAnsi="Arial" w:cs="Arial"/>
          <w:sz w:val="22"/>
          <w:szCs w:val="22"/>
        </w:rPr>
        <w:t xml:space="preserve"> </w:t>
      </w:r>
      <w:r w:rsidRPr="00AD1489">
        <w:rPr>
          <w:rFonts w:ascii="Arial" w:eastAsia="Calibri" w:hAnsi="Arial" w:cs="Arial"/>
          <w:sz w:val="22"/>
          <w:szCs w:val="22"/>
        </w:rPr>
        <w:t>za</w:t>
      </w:r>
      <w:r w:rsidR="00607BC3" w:rsidRPr="00AD1489">
        <w:rPr>
          <w:rFonts w:ascii="Arial" w:eastAsia="Calibri" w:hAnsi="Arial" w:cs="Arial"/>
          <w:sz w:val="22"/>
          <w:szCs w:val="22"/>
        </w:rPr>
        <w:t xml:space="preserve"> </w:t>
      </w:r>
      <w:r w:rsidRPr="00AD1489">
        <w:rPr>
          <w:rFonts w:ascii="Arial" w:eastAsia="Calibri" w:hAnsi="Arial" w:cs="Arial"/>
          <w:sz w:val="22"/>
          <w:szCs w:val="22"/>
        </w:rPr>
        <w:t>podmienok</w:t>
      </w:r>
      <w:r w:rsidR="00607BC3" w:rsidRPr="00AD1489">
        <w:rPr>
          <w:rFonts w:ascii="Arial" w:eastAsia="Calibri" w:hAnsi="Arial" w:cs="Arial"/>
          <w:sz w:val="22"/>
          <w:szCs w:val="22"/>
        </w:rPr>
        <w:t xml:space="preserve"> </w:t>
      </w:r>
      <w:r w:rsidRPr="00AD1489">
        <w:rPr>
          <w:rFonts w:ascii="Arial" w:eastAsia="Calibri" w:hAnsi="Arial" w:cs="Arial"/>
          <w:sz w:val="22"/>
          <w:szCs w:val="22"/>
        </w:rPr>
        <w:t>stanovených</w:t>
      </w:r>
      <w:r w:rsidR="00607BC3" w:rsidRPr="00AD1489">
        <w:rPr>
          <w:rFonts w:ascii="Arial" w:eastAsia="Calibri" w:hAnsi="Arial" w:cs="Arial"/>
          <w:sz w:val="22"/>
          <w:szCs w:val="22"/>
        </w:rPr>
        <w:t xml:space="preserve"> </w:t>
      </w:r>
      <w:r w:rsidRPr="00AD1489">
        <w:rPr>
          <w:rFonts w:ascii="Arial" w:eastAsia="Calibri" w:hAnsi="Arial" w:cs="Arial"/>
          <w:sz w:val="22"/>
          <w:szCs w:val="22"/>
        </w:rPr>
        <w:t>Zmluvou.</w:t>
      </w:r>
    </w:p>
    <w:p w14:paraId="528F60C5" w14:textId="77777777" w:rsidR="00BF4090" w:rsidRPr="00AD1489" w:rsidRDefault="00BF4090" w:rsidP="00AD1489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4F2B1A51" w14:textId="49967C96" w:rsidR="001A3E84" w:rsidRPr="00AD1489" w:rsidRDefault="001A3E84" w:rsidP="00AD1489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bookmarkStart w:id="6" w:name="_Ref203140074"/>
      <w:r w:rsidRPr="00AD1489">
        <w:rPr>
          <w:rFonts w:ascii="Arial" w:hAnsi="Arial" w:cs="Arial"/>
          <w:sz w:val="22"/>
          <w:szCs w:val="22"/>
          <w:lang w:eastAsia="cs-CZ"/>
        </w:rPr>
        <w:t>Účelom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poskytnutia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Dôverných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informácií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umožniť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Záujemcovi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vykonávanie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činností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smerujúcich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predloženiu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ponuky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Výberovom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konaní.</w:t>
      </w:r>
      <w:bookmarkEnd w:id="6"/>
    </w:p>
    <w:p w14:paraId="740A6E01" w14:textId="77777777" w:rsidR="001A3E84" w:rsidRPr="00AD1489" w:rsidRDefault="001A3E84" w:rsidP="00AD1489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61804267" w14:textId="2A98D64B" w:rsidR="00BF4090" w:rsidRPr="00AD1489" w:rsidRDefault="00AC7DA9" w:rsidP="00AD1489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b/>
          <w:bCs/>
          <w:caps/>
          <w:sz w:val="22"/>
          <w:szCs w:val="22"/>
        </w:rPr>
      </w:pPr>
      <w:r w:rsidRPr="00AD1489">
        <w:rPr>
          <w:rFonts w:ascii="Arial" w:hAnsi="Arial" w:cs="Arial"/>
          <w:b/>
          <w:bCs/>
          <w:caps/>
          <w:sz w:val="22"/>
          <w:szCs w:val="22"/>
        </w:rPr>
        <w:t>Ochrana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Dôverných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informácií</w:t>
      </w:r>
    </w:p>
    <w:p w14:paraId="10804549" w14:textId="77777777" w:rsidR="00BF4090" w:rsidRPr="00AD1489" w:rsidRDefault="00BF4090" w:rsidP="00AD1489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bookmarkStart w:id="7" w:name="_Hlk61504446"/>
    </w:p>
    <w:p w14:paraId="06E22CBE" w14:textId="543517FE" w:rsidR="00AC7DA9" w:rsidRPr="00AD1489" w:rsidRDefault="001A3E84" w:rsidP="00AD1489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bude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zachovávať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mlčanlivosť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Dôverných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informáciách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prijme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všetky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opatrenia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potrebné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bezpečnosť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ochranu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Dôverných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informácií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súlade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osobitnými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predpismi.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2C19F696" w14:textId="77777777" w:rsidR="001A3E84" w:rsidRPr="00AD1489" w:rsidRDefault="001A3E84" w:rsidP="00AD1489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2DDB30E5" w14:textId="5CF2118E" w:rsidR="00AC7DA9" w:rsidRPr="00AD1489" w:rsidRDefault="00AC7DA9" w:rsidP="00AD1489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Akékoľvek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Dôverné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informácie,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ktoré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získa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Poskytovateľa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základe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môžu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byť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Záujemc</w:t>
      </w:r>
      <w:r w:rsidRPr="00AD1489">
        <w:rPr>
          <w:rFonts w:ascii="Arial" w:hAnsi="Arial" w:cs="Arial"/>
          <w:sz w:val="22"/>
          <w:szCs w:val="22"/>
          <w:lang w:eastAsia="cs-CZ"/>
        </w:rPr>
        <w:t>o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využité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výlučne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účelom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uvedeným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bode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fldChar w:fldCharType="begin"/>
      </w:r>
      <w:r w:rsidR="001A3E84" w:rsidRPr="00AD1489">
        <w:rPr>
          <w:rFonts w:ascii="Arial" w:hAnsi="Arial" w:cs="Arial"/>
          <w:sz w:val="22"/>
          <w:szCs w:val="22"/>
          <w:lang w:eastAsia="cs-CZ"/>
        </w:rPr>
        <w:instrText xml:space="preserve"> REF _Ref203140074 \r \h </w:instrText>
      </w:r>
      <w:r w:rsidR="001A3E84" w:rsidRPr="00AD1489">
        <w:rPr>
          <w:rFonts w:ascii="Arial" w:hAnsi="Arial" w:cs="Arial"/>
          <w:sz w:val="22"/>
          <w:szCs w:val="22"/>
          <w:lang w:eastAsia="cs-CZ"/>
        </w:rPr>
      </w:r>
      <w:r w:rsidR="00AD1489" w:rsidRPr="00AD1489">
        <w:rPr>
          <w:rFonts w:ascii="Arial" w:hAnsi="Arial" w:cs="Arial"/>
          <w:sz w:val="22"/>
          <w:szCs w:val="22"/>
          <w:lang w:eastAsia="cs-CZ"/>
        </w:rPr>
        <w:instrText xml:space="preserve"> \* MERGEFORMAT </w:instrText>
      </w:r>
      <w:r w:rsidR="001A3E84" w:rsidRPr="00AD1489">
        <w:rPr>
          <w:rFonts w:ascii="Arial" w:hAnsi="Arial" w:cs="Arial"/>
          <w:sz w:val="22"/>
          <w:szCs w:val="22"/>
          <w:lang w:eastAsia="cs-CZ"/>
        </w:rPr>
        <w:fldChar w:fldCharType="separate"/>
      </w:r>
      <w:r w:rsidR="001A3E84" w:rsidRPr="00AD1489">
        <w:rPr>
          <w:rFonts w:ascii="Arial" w:hAnsi="Arial" w:cs="Arial"/>
          <w:sz w:val="22"/>
          <w:szCs w:val="22"/>
          <w:lang w:eastAsia="cs-CZ"/>
        </w:rPr>
        <w:t>2.2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fldChar w:fldCharType="end"/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oprávnen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spracovať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použiť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Dôverné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informácie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rozpore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účelom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poskytnutia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svoju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cudziu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potrebu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výnimkou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prípadov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uvedených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Zmluve.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Uvedený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zákaz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vzťahuje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agregované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dáta,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prípadne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štatistické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dáta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získané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Dôverných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informácií.</w:t>
      </w:r>
    </w:p>
    <w:p w14:paraId="2E2C8581" w14:textId="77777777" w:rsidR="001A3E84" w:rsidRPr="00AD1489" w:rsidRDefault="001A3E84" w:rsidP="00AD1489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4CEF79B0" w14:textId="6BFCF51B" w:rsidR="00AC7DA9" w:rsidRPr="00AD1489" w:rsidRDefault="00AC7DA9" w:rsidP="00AD1489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Písomnosti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(vrátane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písomností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elektronickej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forme)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obsahujúce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Dôverné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informácie,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poskytnuté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Záujemcovi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Poskytovateľ</w:t>
      </w:r>
      <w:r w:rsidRPr="00AD1489">
        <w:rPr>
          <w:rFonts w:ascii="Arial" w:hAnsi="Arial" w:cs="Arial"/>
          <w:sz w:val="22"/>
          <w:szCs w:val="22"/>
          <w:lang w:eastAsia="cs-CZ"/>
        </w:rPr>
        <w:t>o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m</w:t>
      </w:r>
      <w:r w:rsidRPr="00AD1489">
        <w:rPr>
          <w:rFonts w:ascii="Arial" w:hAnsi="Arial" w:cs="Arial"/>
          <w:sz w:val="22"/>
          <w:szCs w:val="22"/>
          <w:lang w:eastAsia="cs-CZ"/>
        </w:rPr>
        <w:t>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okrem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prípadov,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keď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nevyhnutné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dosiahnutie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účelu,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ktorý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boli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Dôverné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informácie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poskytnuté,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nebude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bez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predchádzajúceho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písomného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súhlasu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Poskytovateľa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kopírovať,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skenovať,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zaznamenávať,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ani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žiadnym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iným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spôsobom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rozmnožovať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kedykoľvek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požiadanie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Poskytovateľa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vráti,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vrátane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všetkých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kópií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opisov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(a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elektronickej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podobe),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základe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požiadavky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Poskytovateľa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preukázateľne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zničí,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zlikviduje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vrátane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všetkých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kópií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opisov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(a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elektronickej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podobe).</w:t>
      </w:r>
    </w:p>
    <w:p w14:paraId="4566611D" w14:textId="77777777" w:rsidR="001A3E84" w:rsidRPr="00AD1489" w:rsidRDefault="001A3E84" w:rsidP="00AD1489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1A1C2D21" w14:textId="6253EE5D" w:rsidR="00AC7DA9" w:rsidRPr="00AD1489" w:rsidRDefault="001A3E84" w:rsidP="00AD1489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bez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predchádzajúceho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písomného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súhlasu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Poskytovateľa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neposkytne,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nesprístupní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nezverejní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Dôverné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informácie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žiadnej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forme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tretím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osobám,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výnimkou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Poverených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osôb,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ktoré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nimi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potrebujú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byť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oboznámené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účel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podľa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bodu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fldChar w:fldCharType="begin"/>
      </w:r>
      <w:r w:rsidRPr="00AD1489">
        <w:rPr>
          <w:rFonts w:ascii="Arial" w:hAnsi="Arial" w:cs="Arial"/>
          <w:sz w:val="22"/>
          <w:szCs w:val="22"/>
          <w:lang w:eastAsia="cs-CZ"/>
        </w:rPr>
        <w:instrText xml:space="preserve"> REF _Ref203140074 \r \h </w:instrText>
      </w:r>
      <w:r w:rsidRPr="00AD1489">
        <w:rPr>
          <w:rFonts w:ascii="Arial" w:hAnsi="Arial" w:cs="Arial"/>
          <w:sz w:val="22"/>
          <w:szCs w:val="22"/>
          <w:lang w:eastAsia="cs-CZ"/>
        </w:rPr>
      </w:r>
      <w:r w:rsidR="00AD1489" w:rsidRPr="00AD1489">
        <w:rPr>
          <w:rFonts w:ascii="Arial" w:hAnsi="Arial" w:cs="Arial"/>
          <w:sz w:val="22"/>
          <w:szCs w:val="22"/>
          <w:lang w:eastAsia="cs-CZ"/>
        </w:rPr>
        <w:instrText xml:space="preserve"> \* MERGEFORMAT </w:instrText>
      </w:r>
      <w:r w:rsidRPr="00AD1489">
        <w:rPr>
          <w:rFonts w:ascii="Arial" w:hAnsi="Arial" w:cs="Arial"/>
          <w:sz w:val="22"/>
          <w:szCs w:val="22"/>
          <w:lang w:eastAsia="cs-CZ"/>
        </w:rPr>
        <w:fldChar w:fldCharType="separate"/>
      </w:r>
      <w:r w:rsidRPr="00AD1489">
        <w:rPr>
          <w:rFonts w:ascii="Arial" w:hAnsi="Arial" w:cs="Arial"/>
          <w:sz w:val="22"/>
          <w:szCs w:val="22"/>
          <w:lang w:eastAsia="cs-CZ"/>
        </w:rPr>
        <w:t>2.2</w:t>
      </w:r>
      <w:r w:rsidRPr="00AD1489">
        <w:rPr>
          <w:rFonts w:ascii="Arial" w:hAnsi="Arial" w:cs="Arial"/>
          <w:sz w:val="22"/>
          <w:szCs w:val="22"/>
          <w:lang w:eastAsia="cs-CZ"/>
        </w:rPr>
        <w:fldChar w:fldCharType="end"/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Zmluvy.</w:t>
      </w:r>
    </w:p>
    <w:p w14:paraId="75C60FFF" w14:textId="77777777" w:rsidR="00593071" w:rsidRPr="00AD1489" w:rsidRDefault="00593071" w:rsidP="00AD1489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45FC1CCF" w14:textId="3939EAEB" w:rsidR="00AC7DA9" w:rsidRPr="00AD1489" w:rsidRDefault="001A3E84" w:rsidP="00AD1489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zaistí,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že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Poverené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osoby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budú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zachovávať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mlčanlivosť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Dôverných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informáciách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utajenie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vo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vzťahu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tretím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osobám,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ktoré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93071"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93071" w:rsidRPr="00AD1489">
        <w:rPr>
          <w:rFonts w:ascii="Arial" w:hAnsi="Arial" w:cs="Arial"/>
          <w:sz w:val="22"/>
          <w:szCs w:val="22"/>
          <w:lang w:eastAsia="cs-CZ"/>
        </w:rPr>
        <w:t>nepodieľajú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93071"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93071" w:rsidRPr="00AD1489">
        <w:rPr>
          <w:rFonts w:ascii="Arial" w:hAnsi="Arial" w:cs="Arial"/>
          <w:sz w:val="22"/>
          <w:szCs w:val="22"/>
          <w:lang w:eastAsia="cs-CZ"/>
        </w:rPr>
        <w:t>činnosti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93071" w:rsidRPr="00AD1489">
        <w:rPr>
          <w:rFonts w:ascii="Arial" w:hAnsi="Arial" w:cs="Arial"/>
          <w:sz w:val="22"/>
          <w:szCs w:val="22"/>
          <w:lang w:eastAsia="cs-CZ"/>
        </w:rPr>
        <w:t>spojenej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93071" w:rsidRPr="00AD1489">
        <w:rPr>
          <w:rFonts w:ascii="Arial" w:hAnsi="Arial" w:cs="Arial"/>
          <w:sz w:val="22"/>
          <w:szCs w:val="22"/>
          <w:lang w:eastAsia="cs-CZ"/>
        </w:rPr>
        <w:t>so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Zmluv</w:t>
      </w:r>
      <w:r w:rsidR="00593071" w:rsidRPr="00AD1489">
        <w:rPr>
          <w:rFonts w:ascii="Arial" w:hAnsi="Arial" w:cs="Arial"/>
          <w:sz w:val="22"/>
          <w:szCs w:val="22"/>
          <w:lang w:eastAsia="cs-CZ"/>
        </w:rPr>
        <w:t>ou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.</w:t>
      </w:r>
    </w:p>
    <w:p w14:paraId="787BE918" w14:textId="77777777" w:rsidR="00593071" w:rsidRPr="00AD1489" w:rsidRDefault="00593071" w:rsidP="00AD1489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73EA1886" w14:textId="4EF211E3" w:rsidR="00AC7DA9" w:rsidRPr="00AD1489" w:rsidRDefault="001A3E84" w:rsidP="00AD1489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vyhlasuje,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že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všetky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Poverené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osoby,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ktoré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prichádzajú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styku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Dôvernými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informáciami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môžu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mať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prístup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informačnému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systému,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ktorom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Dôverné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informácie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spracúvajú,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boli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preukázateľne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poučené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právach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povinnostiach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lastRenderedPageBreak/>
        <w:t>zodpovednosti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porušenie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že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Poverené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osoby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písomne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zaviazali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zachovávať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mlčanlivosť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všetkých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Dôverných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informáciách,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ktoré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dostanú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dispozície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získajú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nich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vedomosť.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Poskytovateľ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zistí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má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dôvodnú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pochybnosť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tom,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že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Poverená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osoba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nedodržala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záväzok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mlčanlivosti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zmysle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tohto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bodu,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má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právo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žiadať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Záujemc</w:t>
      </w:r>
      <w:r w:rsidR="00593071" w:rsidRPr="00AD1489">
        <w:rPr>
          <w:rFonts w:ascii="Arial" w:hAnsi="Arial" w:cs="Arial"/>
          <w:sz w:val="22"/>
          <w:szCs w:val="22"/>
          <w:lang w:eastAsia="cs-CZ"/>
        </w:rPr>
        <w:t>u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aby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táto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Poverená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osoba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nevykonávala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činnosti,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pri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ktorých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príde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styku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Dôvernými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informáciami.</w:t>
      </w:r>
    </w:p>
    <w:p w14:paraId="263703D2" w14:textId="77777777" w:rsidR="00593071" w:rsidRPr="00AD1489" w:rsidRDefault="00593071" w:rsidP="00AD1489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76BBB906" w14:textId="1FBDAC39" w:rsidR="00AC7DA9" w:rsidRPr="00AD1489" w:rsidRDefault="00AC7DA9" w:rsidP="00AD1489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Počas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doby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spracúvania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Dôverných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informácií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vlastné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náklady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prijme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následne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bude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dodržiavať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opatrenia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technickej,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organizačnej,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personálnej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bezpečnosti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zodpovedajúce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účelu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spôsobu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spracúvania,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bez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priamej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požiadavky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Poskytovateľ</w:t>
      </w:r>
      <w:r w:rsidR="00593071" w:rsidRPr="00AD1489">
        <w:rPr>
          <w:rFonts w:ascii="Arial" w:hAnsi="Arial" w:cs="Arial"/>
          <w:sz w:val="22"/>
          <w:szCs w:val="22"/>
          <w:lang w:eastAsia="cs-CZ"/>
        </w:rPr>
        <w:t>a</w:t>
      </w:r>
      <w:r w:rsidRPr="00AD1489">
        <w:rPr>
          <w:rFonts w:ascii="Arial" w:hAnsi="Arial" w:cs="Arial"/>
          <w:sz w:val="22"/>
          <w:szCs w:val="22"/>
          <w:lang w:eastAsia="cs-CZ"/>
        </w:rPr>
        <w:t>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vyhlasuje,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že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všetky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opatrenia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požiadavky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stanovené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93071" w:rsidRPr="00AD1489">
        <w:rPr>
          <w:rFonts w:ascii="Arial" w:hAnsi="Arial" w:cs="Arial"/>
          <w:sz w:val="22"/>
          <w:szCs w:val="22"/>
          <w:lang w:eastAsia="cs-CZ"/>
        </w:rPr>
        <w:t>osobitnými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právnymi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predpismi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bezpečnosť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spracúvaní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Dôverných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informácií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boli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Záujemc</w:t>
      </w:r>
      <w:r w:rsidRPr="00AD1489">
        <w:rPr>
          <w:rFonts w:ascii="Arial" w:hAnsi="Arial" w:cs="Arial"/>
          <w:sz w:val="22"/>
          <w:szCs w:val="22"/>
          <w:lang w:eastAsia="cs-CZ"/>
        </w:rPr>
        <w:t>o</w:t>
      </w:r>
      <w:r w:rsidR="00593071" w:rsidRPr="00AD1489">
        <w:rPr>
          <w:rFonts w:ascii="Arial" w:hAnsi="Arial" w:cs="Arial"/>
          <w:sz w:val="22"/>
          <w:szCs w:val="22"/>
          <w:lang w:eastAsia="cs-CZ"/>
        </w:rPr>
        <w:t>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prijaté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pred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93071" w:rsidRPr="00AD1489">
        <w:rPr>
          <w:rFonts w:ascii="Arial" w:hAnsi="Arial" w:cs="Arial"/>
          <w:sz w:val="22"/>
          <w:szCs w:val="22"/>
          <w:lang w:eastAsia="cs-CZ"/>
        </w:rPr>
        <w:t>uzatvorením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Zmluvy.</w:t>
      </w:r>
    </w:p>
    <w:p w14:paraId="2EA54134" w14:textId="77777777" w:rsidR="00593071" w:rsidRPr="00AD1489" w:rsidRDefault="00593071" w:rsidP="00AD1489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1AB60E32" w14:textId="03E7C7B7" w:rsidR="00AC7DA9" w:rsidRPr="00AD1489" w:rsidRDefault="00AC7DA9" w:rsidP="00AD1489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Po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skončení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Výberového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konania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základe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žiadosti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Poskytovateľ</w:t>
      </w:r>
      <w:r w:rsidR="00593071"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preukázateľne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zničí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všetky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písomnosti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(vrátane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dokumentov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údajov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elektronickej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forme)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31618" w:rsidRPr="00AD1489">
        <w:rPr>
          <w:rFonts w:ascii="Arial" w:hAnsi="Arial" w:cs="Arial"/>
          <w:sz w:val="22"/>
          <w:szCs w:val="22"/>
          <w:lang w:eastAsia="cs-CZ"/>
        </w:rPr>
        <w:t>vytvorené</w:t>
      </w:r>
      <w:r w:rsidR="00C31618">
        <w:rPr>
          <w:rFonts w:ascii="Arial" w:hAnsi="Arial" w:cs="Arial"/>
          <w:sz w:val="22"/>
          <w:szCs w:val="22"/>
          <w:lang w:eastAsia="cs-CZ"/>
        </w:rPr>
        <w:t xml:space="preserve"> Záujemcom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Poverenými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osobami,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ktoré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obsahujú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Dôverné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informácie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31618">
        <w:rPr>
          <w:rFonts w:ascii="Arial" w:hAnsi="Arial" w:cs="Arial"/>
          <w:sz w:val="22"/>
          <w:szCs w:val="22"/>
          <w:lang w:eastAsia="cs-CZ"/>
        </w:rPr>
        <w:t xml:space="preserve">a </w:t>
      </w:r>
      <w:r w:rsidRPr="00AD1489">
        <w:rPr>
          <w:rFonts w:ascii="Arial" w:hAnsi="Arial" w:cs="Arial"/>
          <w:sz w:val="22"/>
          <w:szCs w:val="22"/>
          <w:lang w:eastAsia="cs-CZ"/>
        </w:rPr>
        <w:t>ktoré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boli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31618">
        <w:rPr>
          <w:rFonts w:ascii="Arial" w:hAnsi="Arial" w:cs="Arial"/>
          <w:sz w:val="22"/>
          <w:szCs w:val="22"/>
          <w:lang w:eastAsia="cs-CZ"/>
        </w:rPr>
        <w:t xml:space="preserve">Záujemcovi </w:t>
      </w:r>
      <w:r w:rsidRPr="00AD1489">
        <w:rPr>
          <w:rFonts w:ascii="Arial" w:hAnsi="Arial" w:cs="Arial"/>
          <w:sz w:val="22"/>
          <w:szCs w:val="22"/>
          <w:lang w:eastAsia="cs-CZ"/>
        </w:rPr>
        <w:t>odovzdané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Poskytovateľ</w:t>
      </w:r>
      <w:r w:rsidRPr="00AD1489">
        <w:rPr>
          <w:rFonts w:ascii="Arial" w:hAnsi="Arial" w:cs="Arial"/>
          <w:sz w:val="22"/>
          <w:szCs w:val="22"/>
          <w:lang w:eastAsia="cs-CZ"/>
        </w:rPr>
        <w:t>o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m</w:t>
      </w:r>
      <w:r w:rsidRPr="00AD1489">
        <w:rPr>
          <w:rFonts w:ascii="Arial" w:hAnsi="Arial" w:cs="Arial"/>
          <w:sz w:val="22"/>
          <w:szCs w:val="22"/>
          <w:lang w:eastAsia="cs-CZ"/>
        </w:rPr>
        <w:t>.</w:t>
      </w:r>
    </w:p>
    <w:p w14:paraId="56557E3E" w14:textId="77777777" w:rsidR="003F26EA" w:rsidRPr="00AD1489" w:rsidRDefault="003F26EA" w:rsidP="00AD1489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554B671C" w14:textId="164DF1D0" w:rsidR="00AC7DA9" w:rsidRPr="00AD1489" w:rsidRDefault="001A3E84" w:rsidP="00AD1489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povinn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zachovať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mlčanlivosť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Dôverných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informáciách,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okrem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prípadov,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by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Zmluvy,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osobitných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predpisov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vyplývalo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inak.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Záväzok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31618">
        <w:rPr>
          <w:rFonts w:ascii="Arial" w:hAnsi="Arial" w:cs="Arial"/>
          <w:sz w:val="22"/>
          <w:szCs w:val="22"/>
          <w:lang w:eastAsia="cs-CZ"/>
        </w:rPr>
        <w:t xml:space="preserve">Záujemcu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zachovať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mlčanlivosť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trvá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s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končení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Zmluvy.</w:t>
      </w:r>
    </w:p>
    <w:p w14:paraId="2B54584D" w14:textId="77777777" w:rsidR="003F26EA" w:rsidRPr="00AD1489" w:rsidRDefault="003F26EA" w:rsidP="00AD1489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48BF79EF" w14:textId="0B4643EA" w:rsidR="00AC7DA9" w:rsidRPr="00AD1489" w:rsidRDefault="00AC7DA9" w:rsidP="00AD1489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Osobné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údaje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budú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Poskytovateľ</w:t>
      </w:r>
      <w:r w:rsidRPr="00AD1489">
        <w:rPr>
          <w:rFonts w:ascii="Arial" w:hAnsi="Arial" w:cs="Arial"/>
          <w:sz w:val="22"/>
          <w:szCs w:val="22"/>
          <w:lang w:eastAsia="cs-CZ"/>
        </w:rPr>
        <w:t>o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poskytované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Záujemc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ovi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ako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prevádzkovateľovi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zmysle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čl.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4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bod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7.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Všeobecného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nariadenia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ochrane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údajov</w:t>
      </w:r>
      <w:r w:rsidRPr="00AD1489">
        <w:rPr>
          <w:rFonts w:ascii="Arial" w:hAnsi="Arial" w:cs="Arial"/>
          <w:sz w:val="22"/>
          <w:szCs w:val="22"/>
          <w:lang w:eastAsia="cs-CZ"/>
        </w:rPr>
        <w:t>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oprávnen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spracúvať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osobné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údaje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rozsahu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dohodnutom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rozsahu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určenom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osobitnými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predpismi.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spracúvaní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osobných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údajov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postupovať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súlade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Všeobecným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nariadením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ochrane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údajov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Z</w:t>
      </w:r>
      <w:r w:rsidRPr="00AD1489">
        <w:rPr>
          <w:rFonts w:ascii="Arial" w:hAnsi="Arial" w:cs="Arial"/>
          <w:sz w:val="22"/>
          <w:szCs w:val="22"/>
          <w:lang w:eastAsia="cs-CZ"/>
        </w:rPr>
        <w:t>ákonom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ochrane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osobných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údajov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za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týmto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účelom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povinný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prijať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primerané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technické,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organizačné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personálne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opatrenia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>.</w:t>
      </w:r>
    </w:p>
    <w:p w14:paraId="6A756E56" w14:textId="7CFFD0B9" w:rsidR="00AC7DA9" w:rsidRPr="00AD1489" w:rsidRDefault="00AC7DA9" w:rsidP="00AD1489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7E8DE6B6" w14:textId="69A05F44" w:rsidR="007359C0" w:rsidRPr="00AD1489" w:rsidRDefault="001A3E84" w:rsidP="00AD1489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</w:rPr>
        <w:t>Záujemca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prehlasuje,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že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disponuje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súhlasom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Poverených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osôb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so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spracúvaním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poskytnutím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ich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osobných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údajov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Poskytovateľ</w:t>
      </w:r>
      <w:r w:rsidR="003F26EA" w:rsidRPr="00AD1489">
        <w:rPr>
          <w:rFonts w:ascii="Arial" w:hAnsi="Arial" w:cs="Arial"/>
          <w:sz w:val="22"/>
          <w:szCs w:val="22"/>
        </w:rPr>
        <w:t>ovi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na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účely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uvedené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v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3F26EA" w:rsidRPr="00AD1489">
        <w:rPr>
          <w:rFonts w:ascii="Arial" w:hAnsi="Arial" w:cs="Arial"/>
          <w:sz w:val="22"/>
          <w:szCs w:val="22"/>
        </w:rPr>
        <w:t>bode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3F26EA" w:rsidRPr="00AD1489">
        <w:rPr>
          <w:rFonts w:ascii="Arial" w:hAnsi="Arial" w:cs="Arial"/>
          <w:sz w:val="22"/>
          <w:szCs w:val="22"/>
        </w:rPr>
        <w:fldChar w:fldCharType="begin"/>
      </w:r>
      <w:r w:rsidR="003F26EA" w:rsidRPr="00AD1489">
        <w:rPr>
          <w:rFonts w:ascii="Arial" w:hAnsi="Arial" w:cs="Arial"/>
          <w:sz w:val="22"/>
          <w:szCs w:val="22"/>
        </w:rPr>
        <w:instrText xml:space="preserve"> REF _Ref203140074 \r \h </w:instrText>
      </w:r>
      <w:r w:rsidR="003F26EA" w:rsidRPr="00AD1489">
        <w:rPr>
          <w:rFonts w:ascii="Arial" w:hAnsi="Arial" w:cs="Arial"/>
          <w:sz w:val="22"/>
          <w:szCs w:val="22"/>
        </w:rPr>
      </w:r>
      <w:r w:rsidR="00AD1489" w:rsidRPr="00AD1489">
        <w:rPr>
          <w:rFonts w:ascii="Arial" w:hAnsi="Arial" w:cs="Arial"/>
          <w:sz w:val="22"/>
          <w:szCs w:val="22"/>
        </w:rPr>
        <w:instrText xml:space="preserve"> \* MERGEFORMAT </w:instrText>
      </w:r>
      <w:r w:rsidR="003F26EA" w:rsidRPr="00AD1489">
        <w:rPr>
          <w:rFonts w:ascii="Arial" w:hAnsi="Arial" w:cs="Arial"/>
          <w:sz w:val="22"/>
          <w:szCs w:val="22"/>
        </w:rPr>
        <w:fldChar w:fldCharType="separate"/>
      </w:r>
      <w:r w:rsidR="003F26EA" w:rsidRPr="00AD1489">
        <w:rPr>
          <w:rFonts w:ascii="Arial" w:hAnsi="Arial" w:cs="Arial"/>
          <w:sz w:val="22"/>
          <w:szCs w:val="22"/>
        </w:rPr>
        <w:t>2.2</w:t>
      </w:r>
      <w:r w:rsidR="003F26EA" w:rsidRPr="00AD1489">
        <w:rPr>
          <w:rFonts w:ascii="Arial" w:hAnsi="Arial" w:cs="Arial"/>
          <w:sz w:val="22"/>
          <w:szCs w:val="22"/>
        </w:rPr>
        <w:fldChar w:fldCharType="end"/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Zmluv</w:t>
      </w:r>
      <w:r w:rsidR="003F26EA" w:rsidRPr="00AD1489">
        <w:rPr>
          <w:rFonts w:ascii="Arial" w:hAnsi="Arial" w:cs="Arial"/>
          <w:sz w:val="22"/>
          <w:szCs w:val="22"/>
        </w:rPr>
        <w:t>y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alebo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je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oprávnen</w:t>
      </w:r>
      <w:r w:rsidR="003F26EA" w:rsidRPr="00AD1489">
        <w:rPr>
          <w:rFonts w:ascii="Arial" w:hAnsi="Arial" w:cs="Arial"/>
          <w:sz w:val="22"/>
          <w:szCs w:val="22"/>
        </w:rPr>
        <w:t>ý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tieto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údaje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Poskytovateľ</w:t>
      </w:r>
      <w:r w:rsidR="003F26EA" w:rsidRPr="00AD1489">
        <w:rPr>
          <w:rFonts w:ascii="Arial" w:hAnsi="Arial" w:cs="Arial"/>
          <w:sz w:val="22"/>
          <w:szCs w:val="22"/>
        </w:rPr>
        <w:t>ovi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poskytnúť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na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základe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iného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právneho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základu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v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súlade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s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sz w:val="22"/>
          <w:szCs w:val="22"/>
        </w:rPr>
        <w:t>požiadavkami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3F26EA" w:rsidRPr="00AD1489">
        <w:rPr>
          <w:rFonts w:ascii="Arial" w:hAnsi="Arial" w:cs="Arial"/>
          <w:sz w:val="22"/>
          <w:szCs w:val="22"/>
        </w:rPr>
        <w:t>Všeobecného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3F26EA" w:rsidRPr="00AD1489">
        <w:rPr>
          <w:rFonts w:ascii="Arial" w:hAnsi="Arial" w:cs="Arial"/>
          <w:sz w:val="22"/>
          <w:szCs w:val="22"/>
        </w:rPr>
        <w:t>nariadenia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3F26EA" w:rsidRPr="00AD1489">
        <w:rPr>
          <w:rFonts w:ascii="Arial" w:hAnsi="Arial" w:cs="Arial"/>
          <w:sz w:val="22"/>
          <w:szCs w:val="22"/>
        </w:rPr>
        <w:t>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3F26EA" w:rsidRPr="00AD1489">
        <w:rPr>
          <w:rFonts w:ascii="Arial" w:hAnsi="Arial" w:cs="Arial"/>
          <w:sz w:val="22"/>
          <w:szCs w:val="22"/>
        </w:rPr>
        <w:t>ochrane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3F26EA" w:rsidRPr="00AD1489">
        <w:rPr>
          <w:rFonts w:ascii="Arial" w:hAnsi="Arial" w:cs="Arial"/>
          <w:sz w:val="22"/>
          <w:szCs w:val="22"/>
        </w:rPr>
        <w:t>údajov.</w:t>
      </w:r>
    </w:p>
    <w:bookmarkEnd w:id="7"/>
    <w:p w14:paraId="0E8BC328" w14:textId="77777777" w:rsidR="00BF4090" w:rsidRPr="00AD1489" w:rsidRDefault="00BF4090" w:rsidP="00AD1489">
      <w:pPr>
        <w:widowControl w:val="0"/>
        <w:tabs>
          <w:tab w:val="left" w:pos="0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22CA8603" w14:textId="5A113443" w:rsidR="00BF4090" w:rsidRPr="00AD1489" w:rsidRDefault="00AC7DA9" w:rsidP="00AD1489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b/>
          <w:bCs/>
          <w:caps/>
          <w:sz w:val="22"/>
          <w:szCs w:val="22"/>
        </w:rPr>
      </w:pPr>
      <w:r w:rsidRPr="00AD1489">
        <w:rPr>
          <w:rFonts w:ascii="Arial" w:hAnsi="Arial" w:cs="Arial"/>
          <w:b/>
          <w:bCs/>
          <w:caps/>
          <w:sz w:val="22"/>
          <w:szCs w:val="22"/>
        </w:rPr>
        <w:t>Porušenie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povinností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a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sankcie</w:t>
      </w:r>
    </w:p>
    <w:p w14:paraId="4E83E892" w14:textId="77777777" w:rsidR="00BF4090" w:rsidRPr="00AD1489" w:rsidRDefault="00BF4090" w:rsidP="00AD1489">
      <w:pPr>
        <w:widowControl w:val="0"/>
        <w:tabs>
          <w:tab w:val="left" w:pos="0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0C5089BB" w14:textId="76716134" w:rsidR="00AC7DA9" w:rsidRPr="00AD1489" w:rsidRDefault="00AC7DA9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Za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porušenie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zabezpečiť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mlčanlivosť,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utajenie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ochranu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Dôverných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informácií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považuje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konanie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Záujemcu</w:t>
      </w:r>
      <w:r w:rsidRPr="00AD1489">
        <w:rPr>
          <w:rFonts w:ascii="Arial" w:hAnsi="Arial" w:cs="Arial"/>
          <w:sz w:val="22"/>
          <w:szCs w:val="22"/>
          <w:lang w:eastAsia="cs-CZ"/>
        </w:rPr>
        <w:t>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vrátane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Poverených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osôb,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ktorým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konajúci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osobe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neoprávnene,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rozpore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Zmluvou,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oznámi,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sprístupní,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seba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iného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využije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Dôvernú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informáciu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získanú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základe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porušenie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podľa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považuje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nevykonanie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likvidácie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spôsobom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uvedeným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Zmluve.</w:t>
      </w:r>
    </w:p>
    <w:p w14:paraId="7FA40820" w14:textId="77777777" w:rsidR="003F26EA" w:rsidRPr="00AD1489" w:rsidRDefault="003F26EA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08C08FF2" w14:textId="7C53EE43" w:rsidR="00AC7DA9" w:rsidRPr="00AD1489" w:rsidRDefault="00AC7DA9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Za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porušenie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mlčanlivosti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nepovažuje,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pokiaľ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ňou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Poverená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osoba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Dôvernú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informáciu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poskytnúť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základe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uloženej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osobitným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predpisov</w:t>
      </w:r>
      <w:r w:rsidRPr="00AD1489">
        <w:rPr>
          <w:rFonts w:ascii="Arial" w:hAnsi="Arial" w:cs="Arial"/>
          <w:sz w:val="22"/>
          <w:szCs w:val="22"/>
          <w:lang w:eastAsia="cs-CZ"/>
        </w:rPr>
        <w:t>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avšak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iba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nevyhnutne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potrebnom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rozsahu.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prípade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plnenia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poskytnúť,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zverejniť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sprístupniť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Dôvernú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informáciu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bude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dodržiavať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ustanovenia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týkajúce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chrániť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práva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právom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chránené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záujmy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Poskytovateľ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a</w:t>
      </w:r>
      <w:r w:rsidRPr="00AD1489">
        <w:rPr>
          <w:rFonts w:ascii="Arial" w:hAnsi="Arial" w:cs="Arial"/>
          <w:sz w:val="22"/>
          <w:szCs w:val="22"/>
          <w:lang w:eastAsia="cs-CZ"/>
        </w:rPr>
        <w:t>.</w:t>
      </w:r>
    </w:p>
    <w:p w14:paraId="720B9A47" w14:textId="77777777" w:rsidR="003F26EA" w:rsidRPr="00AD1489" w:rsidRDefault="003F26EA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5E5EF58D" w14:textId="299EBDE1" w:rsidR="00AC7DA9" w:rsidRPr="00AD1489" w:rsidRDefault="001A3E84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povinn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písomne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informovať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Poskytovateľ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porušení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povinnosti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mlčanlivosti,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utajenia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ochrany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Dôverných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informácií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vykonaných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opatreniach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odstránenie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následkov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porušenia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tejto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povinnosti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bez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zbytočného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odkladu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potom,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čo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porušení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dozvedel,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najneskôr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však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48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(štyridsaťosem)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hodín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od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momentu,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kedy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porušení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dozvedel.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Informácia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porušení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ochrany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Dôverných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informácií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zasiela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elektronicky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0E447F">
        <w:rPr>
          <w:rFonts w:ascii="Arial" w:hAnsi="Arial" w:cs="Arial"/>
          <w:sz w:val="22"/>
          <w:szCs w:val="22"/>
          <w:lang w:eastAsia="cs-CZ"/>
        </w:rPr>
        <w:t xml:space="preserve">e-mailovú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adresu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hyperlink r:id="rId8" w:history="1">
        <w:r w:rsidR="003F26EA" w:rsidRPr="00AD1489">
          <w:rPr>
            <w:rStyle w:val="Hypertextovprepojenie"/>
            <w:rFonts w:ascii="Arial" w:hAnsi="Arial" w:cs="Arial"/>
            <w:sz w:val="22"/>
            <w:szCs w:val="22"/>
            <w:lang w:eastAsia="cs-CZ"/>
          </w:rPr>
          <w:t>office@blackside.sk</w:t>
        </w:r>
      </w:hyperlink>
      <w:r w:rsidR="003F26EA" w:rsidRPr="00AD1489">
        <w:rPr>
          <w:rFonts w:ascii="Arial" w:hAnsi="Arial" w:cs="Arial"/>
          <w:sz w:val="22"/>
          <w:szCs w:val="22"/>
          <w:lang w:eastAsia="cs-CZ"/>
        </w:rPr>
        <w:t>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povinn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vykonať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nevyhnutné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opatrenia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odstránenie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následkov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porušenia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povinností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okamžite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tom,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ako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porušení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dozvedel,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lastRenderedPageBreak/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ako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0E447F">
        <w:rPr>
          <w:rFonts w:ascii="Arial" w:hAnsi="Arial" w:cs="Arial"/>
          <w:sz w:val="22"/>
          <w:szCs w:val="22"/>
          <w:lang w:eastAsia="cs-CZ"/>
        </w:rPr>
        <w:t>ho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Poskytovateľ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upozorní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porušenie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ustanovení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bezpečnosti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Dôverných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informácií.</w:t>
      </w:r>
    </w:p>
    <w:p w14:paraId="022D2927" w14:textId="77777777" w:rsidR="003F26EA" w:rsidRPr="00AD1489" w:rsidRDefault="003F26EA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7BFF1CBA" w14:textId="5EF756EE" w:rsidR="00AC7DA9" w:rsidRPr="00AD1489" w:rsidRDefault="001A3E84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povinn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odstrániť,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resp.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maximálnej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možnej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miere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minimalizovať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následky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porušenia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povinnosti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mlčanlivosti,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utajenia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ochrany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Dôverných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informácií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bez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zbytočného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odkladu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potom,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čo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porušení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C7DA9" w:rsidRPr="00AD1489">
        <w:rPr>
          <w:rFonts w:ascii="Arial" w:hAnsi="Arial" w:cs="Arial"/>
          <w:sz w:val="22"/>
          <w:szCs w:val="22"/>
          <w:lang w:eastAsia="cs-CZ"/>
        </w:rPr>
        <w:t>dozvedel.</w:t>
      </w:r>
    </w:p>
    <w:p w14:paraId="3E43ACE4" w14:textId="77777777" w:rsidR="003F26EA" w:rsidRPr="00AD1489" w:rsidRDefault="003F26EA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04FE0B1A" w14:textId="714EE6BE" w:rsidR="00AC7DA9" w:rsidRPr="00AD1489" w:rsidRDefault="00AC7DA9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Ak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Poverená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osoba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poruší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akúkoľvek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povinnosť,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ktorá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ňu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vyplýva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dôjde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udalosti,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ktorá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podľa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považuje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porušenie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mlčanlivosti,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utajenia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ochrany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Dôverných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informácií,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vzniká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A3E84" w:rsidRPr="00AD1489">
        <w:rPr>
          <w:rFonts w:ascii="Arial" w:hAnsi="Arial" w:cs="Arial"/>
          <w:sz w:val="22"/>
          <w:szCs w:val="22"/>
          <w:lang w:eastAsia="cs-CZ"/>
        </w:rPr>
        <w:t>Poskytovateľ</w:t>
      </w:r>
      <w:r w:rsidR="003F26EA" w:rsidRPr="00AD1489">
        <w:rPr>
          <w:rFonts w:ascii="Arial" w:hAnsi="Arial" w:cs="Arial"/>
          <w:sz w:val="22"/>
          <w:szCs w:val="22"/>
          <w:lang w:eastAsia="cs-CZ"/>
        </w:rPr>
        <w:t>ovi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nárok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náhradu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škody.</w:t>
      </w:r>
    </w:p>
    <w:p w14:paraId="646FC4E8" w14:textId="77777777" w:rsidR="003F26EA" w:rsidRPr="00AD1489" w:rsidRDefault="003F26EA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52306BC5" w14:textId="24BF30D7" w:rsidR="00107EFB" w:rsidRPr="00AD1489" w:rsidRDefault="00107EFB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prípade,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a/alebo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Poverená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osoba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poruší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niektorú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povinnosť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podľa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Poskytovateľ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oprávnený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požadovať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Záujemcu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zaplatenie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pokuty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výške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20.000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EUR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(slovom: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dvadsaťtisíc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eur)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každé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jedno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porušenie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0E447F">
        <w:rPr>
          <w:rFonts w:ascii="Arial" w:hAnsi="Arial" w:cs="Arial"/>
          <w:sz w:val="22"/>
          <w:szCs w:val="22"/>
          <w:lang w:eastAsia="cs-CZ"/>
        </w:rPr>
        <w:t xml:space="preserve">Záujemcu a/alebo Poverenej osoby </w:t>
      </w:r>
      <w:r w:rsidRPr="00AD1489">
        <w:rPr>
          <w:rFonts w:ascii="Arial" w:hAnsi="Arial" w:cs="Arial"/>
          <w:sz w:val="22"/>
          <w:szCs w:val="22"/>
          <w:lang w:eastAsia="cs-CZ"/>
        </w:rPr>
        <w:t>podľa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Zmluvy.</w:t>
      </w:r>
    </w:p>
    <w:p w14:paraId="26A35389" w14:textId="77777777" w:rsidR="00107EFB" w:rsidRPr="00AD1489" w:rsidRDefault="00107EFB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11E70CD1" w14:textId="10C30303" w:rsidR="00107EFB" w:rsidRPr="00AD1489" w:rsidRDefault="00107EFB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Poskytovateľ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právo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úhradu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preukázateľných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sankcií,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udelených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strany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štátneho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odborného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dozoru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dôsledku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porušenia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povinností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strany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Záujemcu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a/alebo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Poverenej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osoby.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Poskytovateľ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právo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požadovať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Záujemcu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náhradu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prípadných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preukázateľných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sankcií,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ktoré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boli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uložené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dôsledku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porušenia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povinností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Záujemcom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a/alebo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Poverenou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osobou.</w:t>
      </w:r>
    </w:p>
    <w:p w14:paraId="67E357A9" w14:textId="77777777" w:rsidR="00107EFB" w:rsidRPr="00AD1489" w:rsidRDefault="00107EFB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17A6CEE8" w14:textId="10E8637A" w:rsidR="00107EFB" w:rsidRPr="00AD1489" w:rsidRDefault="00107EFB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Povinnosť,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splnenie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ktorej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bolo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zaistené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zmluvnou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pokutou,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plniť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zaplatení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pokuty.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Zaplatením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pokuty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zmysle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tohto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článku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nezaniká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právo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Poskytovateľa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náhradu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škody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spôsobenej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Záujemcom.</w:t>
      </w:r>
    </w:p>
    <w:p w14:paraId="755C4BF5" w14:textId="77777777" w:rsidR="00107EFB" w:rsidRPr="00AD1489" w:rsidRDefault="00107EFB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70DAE040" w14:textId="2F92980C" w:rsidR="00107EFB" w:rsidRPr="00AD1489" w:rsidRDefault="00107EFB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Zmluvné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strany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považujú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takéto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určenie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pokuty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primerané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dostatočne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určité.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pokutu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zaplatiť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Poskytovateľovi,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najneskôr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5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(piatich)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Pracovných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dňa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doručenia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výzvy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Poskytovateľa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zaplatenie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pokuty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Záujemcovi.</w:t>
      </w:r>
    </w:p>
    <w:p w14:paraId="5EEDBFF6" w14:textId="77777777" w:rsidR="00BF4090" w:rsidRPr="00AD1489" w:rsidRDefault="00BF4090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bookmarkStart w:id="8" w:name="_Hlk103343068"/>
    </w:p>
    <w:bookmarkEnd w:id="8"/>
    <w:p w14:paraId="61EA1A21" w14:textId="524D98C8" w:rsidR="00BF4090" w:rsidRPr="00AD1489" w:rsidRDefault="00BF4090" w:rsidP="00AD1489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b/>
          <w:bCs/>
          <w:caps/>
          <w:sz w:val="22"/>
          <w:szCs w:val="22"/>
        </w:rPr>
      </w:pPr>
      <w:r w:rsidRPr="00AD1489">
        <w:rPr>
          <w:rFonts w:ascii="Arial" w:hAnsi="Arial" w:cs="Arial"/>
          <w:b/>
          <w:bCs/>
          <w:caps/>
          <w:sz w:val="22"/>
          <w:szCs w:val="22"/>
        </w:rPr>
        <w:t>TRVANIE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A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ZÁNIK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ZMLUVY</w:t>
      </w:r>
    </w:p>
    <w:p w14:paraId="6CF9550D" w14:textId="77777777" w:rsidR="00BF4090" w:rsidRPr="00AD1489" w:rsidRDefault="00BF4090" w:rsidP="00AD1489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3440D799" w14:textId="1082BF23" w:rsidR="00BF4090" w:rsidRPr="00AD1489" w:rsidRDefault="00BF4090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</w:rPr>
        <w:t>Zmluva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nadobúda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účinnosť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dňom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F77C74" w:rsidRPr="00AD1489">
        <w:rPr>
          <w:rFonts w:ascii="Arial" w:hAnsi="Arial" w:cs="Arial"/>
          <w:sz w:val="22"/>
          <w:szCs w:val="22"/>
        </w:rPr>
        <w:t>je</w:t>
      </w:r>
      <w:r w:rsidR="000E447F">
        <w:rPr>
          <w:rFonts w:ascii="Arial" w:hAnsi="Arial" w:cs="Arial"/>
          <w:sz w:val="22"/>
          <w:szCs w:val="22"/>
        </w:rPr>
        <w:t>j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F77C74" w:rsidRPr="00AD1489">
        <w:rPr>
          <w:rFonts w:ascii="Arial" w:hAnsi="Arial" w:cs="Arial"/>
          <w:sz w:val="22"/>
          <w:szCs w:val="22"/>
        </w:rPr>
        <w:t>podpisu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F77C74" w:rsidRPr="00AD1489">
        <w:rPr>
          <w:rFonts w:ascii="Arial" w:hAnsi="Arial" w:cs="Arial"/>
          <w:sz w:val="22"/>
          <w:szCs w:val="22"/>
        </w:rPr>
        <w:t>Zmluvnými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="00F77C74" w:rsidRPr="00AD1489">
        <w:rPr>
          <w:rFonts w:ascii="Arial" w:hAnsi="Arial" w:cs="Arial"/>
          <w:sz w:val="22"/>
          <w:szCs w:val="22"/>
        </w:rPr>
        <w:t>stranami</w:t>
      </w:r>
      <w:r w:rsidRPr="00AD1489">
        <w:rPr>
          <w:rFonts w:ascii="Arial" w:hAnsi="Arial" w:cs="Arial"/>
          <w:sz w:val="22"/>
          <w:szCs w:val="22"/>
        </w:rPr>
        <w:t>.</w:t>
      </w:r>
    </w:p>
    <w:p w14:paraId="369BD66F" w14:textId="77777777" w:rsidR="00BF4090" w:rsidRPr="00AD1489" w:rsidRDefault="00BF4090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137E2F9A" w14:textId="5413F24C" w:rsidR="00BF4090" w:rsidRPr="00AD1489" w:rsidRDefault="00BF4090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Zmluva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uzatvára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dobu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neurčitú.</w:t>
      </w:r>
    </w:p>
    <w:p w14:paraId="6AF4E12A" w14:textId="77777777" w:rsidR="00BF4090" w:rsidRPr="00AD1489" w:rsidRDefault="00BF4090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4F6EE744" w14:textId="0E57423C" w:rsidR="00BF4090" w:rsidRPr="00AD1489" w:rsidRDefault="00BF4090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</w:rPr>
        <w:t>Zmluva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môže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byť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zrušená:</w:t>
      </w:r>
    </w:p>
    <w:p w14:paraId="6CAB01D4" w14:textId="77777777" w:rsidR="00BF4090" w:rsidRPr="00AD1489" w:rsidRDefault="00BF4090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777211F5" w14:textId="109C5B32" w:rsidR="00BF4090" w:rsidRPr="00AD1489" w:rsidRDefault="00BF4090" w:rsidP="00AD1489">
      <w:pPr>
        <w:widowControl w:val="0"/>
        <w:numPr>
          <w:ilvl w:val="2"/>
          <w:numId w:val="11"/>
        </w:numPr>
        <w:tabs>
          <w:tab w:val="clear" w:pos="720"/>
        </w:tabs>
        <w:spacing w:after="0" w:line="240" w:lineRule="auto"/>
        <w:ind w:left="1418" w:hanging="709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písomným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odstúpením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od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za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podmienok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ustanovených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osobitnom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predpise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dohodnutých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Zmluve;</w:t>
      </w:r>
    </w:p>
    <w:p w14:paraId="6E27CC3A" w14:textId="77777777" w:rsidR="00BF4090" w:rsidRPr="00AD1489" w:rsidRDefault="00BF4090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07D2C064" w14:textId="4FD90391" w:rsidR="00BF4090" w:rsidRPr="00AD1489" w:rsidRDefault="00BF4090" w:rsidP="00AD1489">
      <w:pPr>
        <w:widowControl w:val="0"/>
        <w:numPr>
          <w:ilvl w:val="2"/>
          <w:numId w:val="11"/>
        </w:numPr>
        <w:tabs>
          <w:tab w:val="clear" w:pos="720"/>
        </w:tabs>
        <w:spacing w:after="0" w:line="240" w:lineRule="auto"/>
        <w:ind w:left="1418" w:hanging="709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výpoveďou;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alebo</w:t>
      </w:r>
    </w:p>
    <w:p w14:paraId="3B2B5E6C" w14:textId="77777777" w:rsidR="00BF4090" w:rsidRPr="00AD1489" w:rsidRDefault="00BF4090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09D22184" w14:textId="35D2DEDC" w:rsidR="00BF4090" w:rsidRPr="00AD1489" w:rsidRDefault="00BF4090" w:rsidP="00AD1489">
      <w:pPr>
        <w:widowControl w:val="0"/>
        <w:numPr>
          <w:ilvl w:val="2"/>
          <w:numId w:val="11"/>
        </w:numPr>
        <w:tabs>
          <w:tab w:val="clear" w:pos="720"/>
        </w:tabs>
        <w:spacing w:after="0" w:line="240" w:lineRule="auto"/>
        <w:ind w:left="1418" w:hanging="709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písomnou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dohodou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Zmluvných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color w:val="000000" w:themeColor="text1"/>
          <w:sz w:val="22"/>
          <w:szCs w:val="22"/>
          <w:lang w:eastAsia="cs-CZ"/>
        </w:rPr>
        <w:t>strán.</w:t>
      </w:r>
    </w:p>
    <w:p w14:paraId="5D5C74FB" w14:textId="77777777" w:rsidR="00BF4090" w:rsidRPr="00AD1489" w:rsidRDefault="00BF4090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3A051C6C" w14:textId="699A2D24" w:rsidR="00BF4090" w:rsidRPr="00AD1489" w:rsidRDefault="00107EFB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bookmarkStart w:id="9" w:name="_Ref436669965"/>
      <w:r w:rsidRPr="00AD1489">
        <w:rPr>
          <w:rFonts w:ascii="Arial" w:hAnsi="Arial" w:cs="Arial"/>
          <w:sz w:val="22"/>
          <w:szCs w:val="22"/>
          <w:lang w:eastAsia="cs-CZ"/>
        </w:rPr>
        <w:t>Poskytovateľ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oprávnený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odstúpiť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od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Zmluvy,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ak</w:t>
      </w:r>
      <w:bookmarkEnd w:id="9"/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Záujemca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0E447F">
        <w:rPr>
          <w:rFonts w:ascii="Arial" w:hAnsi="Arial" w:cs="Arial"/>
          <w:sz w:val="22"/>
          <w:szCs w:val="22"/>
          <w:lang w:eastAsia="cs-CZ"/>
        </w:rPr>
        <w:t xml:space="preserve">a/alebo Poverená osoba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poruší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niektorú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zo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svojich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povinností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podľa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Zmluvy.</w:t>
      </w:r>
    </w:p>
    <w:p w14:paraId="107DFB14" w14:textId="77777777" w:rsidR="00324919" w:rsidRPr="00AD1489" w:rsidRDefault="00324919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7ACC3524" w14:textId="5AA71D2E" w:rsidR="00BF4090" w:rsidRPr="00AD1489" w:rsidRDefault="00BF4090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Odstúpenie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nadobudne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účinnosť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dňom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doručenia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písomného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oznámenia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07EFB" w:rsidRPr="00AD1489">
        <w:rPr>
          <w:rFonts w:ascii="Arial" w:hAnsi="Arial" w:cs="Arial"/>
          <w:sz w:val="22"/>
          <w:szCs w:val="22"/>
          <w:lang w:eastAsia="cs-CZ"/>
        </w:rPr>
        <w:t>Poskytovateľa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odstúpení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07EFB" w:rsidRPr="00AD1489">
        <w:rPr>
          <w:rFonts w:ascii="Arial" w:hAnsi="Arial" w:cs="Arial"/>
          <w:sz w:val="22"/>
          <w:szCs w:val="22"/>
          <w:lang w:eastAsia="cs-CZ"/>
        </w:rPr>
        <w:t>Záujemcovi</w:t>
      </w:r>
      <w:r w:rsidRPr="00AD1489">
        <w:rPr>
          <w:rFonts w:ascii="Arial" w:hAnsi="Arial" w:cs="Arial"/>
          <w:sz w:val="22"/>
          <w:szCs w:val="22"/>
          <w:lang w:eastAsia="cs-CZ"/>
        </w:rPr>
        <w:t>.</w:t>
      </w:r>
    </w:p>
    <w:p w14:paraId="071FA3E3" w14:textId="77777777" w:rsidR="00BF4090" w:rsidRPr="00AD1489" w:rsidRDefault="00BF4090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63DEEE0A" w14:textId="737B6774" w:rsidR="00BF4090" w:rsidRPr="00AD1489" w:rsidRDefault="00BF4090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Odstúpením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zaniká,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teda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zanikajú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všetky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práva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strán,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ktoré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vyplývajú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strany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navzájom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vrátiť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všetko,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čo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podľa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dostali.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Odstúpenie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nedotýka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nároku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náhradu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škody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vzniknutej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porušením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, zmluvnej pokuty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všetkých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ďalších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ustanovení,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ktoré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podľa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prejavenej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vôle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strán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vzhľadom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svoju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povahu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majú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trvať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zániku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lastRenderedPageBreak/>
        <w:t>Zmluvy.</w:t>
      </w:r>
    </w:p>
    <w:p w14:paraId="7A5EE6C5" w14:textId="77777777" w:rsidR="00BF4090" w:rsidRPr="00AD1489" w:rsidRDefault="00BF4090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bookmarkStart w:id="10" w:name="_Ref288209525"/>
    </w:p>
    <w:p w14:paraId="25C81E69" w14:textId="70F24937" w:rsidR="00BF4090" w:rsidRPr="00AD1489" w:rsidRDefault="006A3072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Poskytovateľ je oprávnený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Zmluvu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kedykoľvek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vypovedať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s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účinnosťou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ku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koncu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mesiaca,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ktorom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bola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výpoveď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doručená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Záujemcovi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ak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z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výpovede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nevyplýva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niečo iné</w:t>
      </w:r>
      <w:r w:rsidR="00BF4090" w:rsidRPr="00AD1489">
        <w:rPr>
          <w:rFonts w:ascii="Arial" w:hAnsi="Arial" w:cs="Arial"/>
          <w:sz w:val="22"/>
          <w:szCs w:val="22"/>
          <w:lang w:eastAsia="cs-CZ"/>
        </w:rPr>
        <w:t>.</w:t>
      </w:r>
      <w:bookmarkEnd w:id="10"/>
    </w:p>
    <w:p w14:paraId="63880BE7" w14:textId="77777777" w:rsidR="001F46B5" w:rsidRPr="00AD1489" w:rsidRDefault="001F46B5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436D576F" w14:textId="38C1EE70" w:rsidR="001F46B5" w:rsidRPr="00AD1489" w:rsidRDefault="001F46B5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Zmluvné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strany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dohodli,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že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Záujemcov </w:t>
      </w:r>
      <w:r w:rsidRPr="00AD1489">
        <w:rPr>
          <w:rFonts w:ascii="Arial" w:hAnsi="Arial" w:cs="Arial"/>
          <w:sz w:val="22"/>
          <w:szCs w:val="22"/>
          <w:lang w:eastAsia="cs-CZ"/>
        </w:rPr>
        <w:t>záväzok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mlčanlivosti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Dôverných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informáciách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trvá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skončení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Zmluvy.</w:t>
      </w:r>
    </w:p>
    <w:p w14:paraId="09436BF4" w14:textId="77777777" w:rsidR="00BF4090" w:rsidRPr="00AD1489" w:rsidRDefault="00BF4090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7A911FE4" w14:textId="77777777" w:rsidR="00BF4090" w:rsidRPr="00AD1489" w:rsidRDefault="00BF4090" w:rsidP="00AD1489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b/>
          <w:bCs/>
          <w:caps/>
          <w:sz w:val="22"/>
          <w:szCs w:val="22"/>
        </w:rPr>
      </w:pPr>
      <w:r w:rsidRPr="00AD1489">
        <w:rPr>
          <w:rFonts w:ascii="Arial" w:hAnsi="Arial" w:cs="Arial"/>
          <w:b/>
          <w:bCs/>
          <w:caps/>
          <w:sz w:val="22"/>
          <w:szCs w:val="22"/>
        </w:rPr>
        <w:t>KOMUNIKÁCIA</w:t>
      </w:r>
    </w:p>
    <w:p w14:paraId="2C816D22" w14:textId="77777777" w:rsidR="00BF4090" w:rsidRPr="00AD1489" w:rsidRDefault="00BF4090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7C447C34" w14:textId="54585C0B" w:rsidR="00BF4090" w:rsidRPr="00AD1489" w:rsidRDefault="00BF4090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</w:rPr>
        <w:t>Pokiaľ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nie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je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Zmluve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uvedené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inak,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akákoľvek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komunikácia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iné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úkony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súvislosti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so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Zmluvou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jej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plnením,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musia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byť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urobené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v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písomnej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forme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doručené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na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adresy,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ktoré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si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Zmluvné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strany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navzájom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písomne</w:t>
      </w:r>
      <w:r w:rsidR="00607BC3" w:rsidRPr="00AD1489">
        <w:rPr>
          <w:rFonts w:ascii="Arial" w:hAnsi="Arial" w:cs="Arial"/>
          <w:sz w:val="22"/>
          <w:szCs w:val="22"/>
        </w:rPr>
        <w:t xml:space="preserve"> </w:t>
      </w:r>
      <w:r w:rsidRPr="00AD1489">
        <w:rPr>
          <w:rFonts w:ascii="Arial" w:hAnsi="Arial" w:cs="Arial"/>
          <w:sz w:val="22"/>
          <w:szCs w:val="22"/>
        </w:rPr>
        <w:t>oznámia.</w:t>
      </w:r>
    </w:p>
    <w:p w14:paraId="6A5DC256" w14:textId="77777777" w:rsidR="00BF4090" w:rsidRPr="00AD1489" w:rsidRDefault="00BF4090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29F5495E" w14:textId="073FBDDF" w:rsidR="00BF4090" w:rsidRPr="00AD1489" w:rsidRDefault="00BF4090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Akékoľvek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oznámenie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formálna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korešpondencia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budú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účely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považovať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doručené:</w:t>
      </w:r>
    </w:p>
    <w:p w14:paraId="420C52BF" w14:textId="77777777" w:rsidR="00BF4090" w:rsidRPr="00AD1489" w:rsidRDefault="00BF4090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</w:p>
    <w:p w14:paraId="6DCF3AAE" w14:textId="1D8A3500" w:rsidR="00BF4090" w:rsidRPr="00AD1489" w:rsidRDefault="00BF4090" w:rsidP="00AD1489">
      <w:pPr>
        <w:widowControl w:val="0"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deň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doručenia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zásielky,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bola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zásielka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doručená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osobne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kuriérnou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službou;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</w:p>
    <w:p w14:paraId="420B287C" w14:textId="77777777" w:rsidR="00BF4090" w:rsidRPr="00AD1489" w:rsidRDefault="00BF4090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</w:p>
    <w:p w14:paraId="411CFFE1" w14:textId="7187D418" w:rsidR="00BF4090" w:rsidRPr="00AD1489" w:rsidRDefault="00BF4090" w:rsidP="00AD1489">
      <w:pPr>
        <w:widowControl w:val="0"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5.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(piaty)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Pracovný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deň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nasledujúci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dni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podania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zásielky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pošte,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bola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zásielka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poslaná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doporučenou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poštou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deň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doručenia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zásielky,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podľa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toho,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čo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nastane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skôr;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</w:p>
    <w:p w14:paraId="1091249F" w14:textId="77777777" w:rsidR="00BF4090" w:rsidRPr="00AD1489" w:rsidRDefault="00BF4090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</w:p>
    <w:p w14:paraId="2B369EFC" w14:textId="5AD87CDC" w:rsidR="00BF4090" w:rsidRPr="00AD1489" w:rsidRDefault="00BF4090" w:rsidP="00AD1489">
      <w:pPr>
        <w:widowControl w:val="0"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deň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odoslania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e-mailu,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bol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e-mail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odoslaný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ktorýkoľvek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Pracovný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deň,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ostatných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prípadoch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najbližší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Pracovný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deň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nasledujúci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dni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odoslania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e-mailu,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strany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nedohodli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inak.</w:t>
      </w:r>
    </w:p>
    <w:p w14:paraId="697DFE5D" w14:textId="77777777" w:rsidR="00BF4090" w:rsidRPr="00AD1489" w:rsidRDefault="00BF4090" w:rsidP="00AD1489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</w:p>
    <w:p w14:paraId="2194274E" w14:textId="49B7E8AC" w:rsidR="00BF4090" w:rsidRPr="00AD1489" w:rsidRDefault="00BF4090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Zmenu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identifikačných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údajov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niektorej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strán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dotknutá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strana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oznámiť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druhej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strane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5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(piatich)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Pracovných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dňa,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kedy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došlo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tejto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zmene.</w:t>
      </w:r>
    </w:p>
    <w:p w14:paraId="4BB495EE" w14:textId="77777777" w:rsidR="00BF4090" w:rsidRPr="00AD1489" w:rsidRDefault="00BF4090" w:rsidP="00AD1489">
      <w:pPr>
        <w:widowControl w:val="0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9E8A6F2" w14:textId="759C9228" w:rsidR="00BF4090" w:rsidRPr="00AD1489" w:rsidRDefault="00BF4090" w:rsidP="00AD1489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Arial" w:hAnsi="Arial" w:cs="Arial"/>
          <w:b/>
          <w:bCs/>
          <w:caps/>
          <w:sz w:val="22"/>
          <w:szCs w:val="22"/>
        </w:rPr>
      </w:pPr>
      <w:r w:rsidRPr="00AD1489">
        <w:rPr>
          <w:rFonts w:ascii="Arial" w:hAnsi="Arial" w:cs="Arial"/>
          <w:b/>
          <w:bCs/>
          <w:caps/>
          <w:sz w:val="22"/>
          <w:szCs w:val="22"/>
        </w:rPr>
        <w:t>ZÁVEREČNÉ</w:t>
      </w:r>
      <w:r w:rsidR="00607BC3" w:rsidRPr="00AD148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bCs/>
          <w:caps/>
          <w:sz w:val="22"/>
          <w:szCs w:val="22"/>
        </w:rPr>
        <w:t>USTANOVENIA</w:t>
      </w:r>
    </w:p>
    <w:p w14:paraId="1D5989CD" w14:textId="77777777" w:rsidR="00BF4090" w:rsidRPr="00AD1489" w:rsidRDefault="00BF4090" w:rsidP="00AD1489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Arial" w:hAnsi="Arial" w:cs="Arial"/>
          <w:bCs/>
          <w:sz w:val="22"/>
          <w:szCs w:val="22"/>
        </w:rPr>
      </w:pPr>
    </w:p>
    <w:p w14:paraId="0F0848EE" w14:textId="3E5C1BBF" w:rsidR="00BF4090" w:rsidRPr="00AD1489" w:rsidRDefault="00BF4090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Práva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prechádzajú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právnych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nástupcov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strán.</w:t>
      </w:r>
    </w:p>
    <w:p w14:paraId="4BE28291" w14:textId="77777777" w:rsidR="00BF4090" w:rsidRDefault="00BF4090" w:rsidP="00082FC0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26F3622A" w14:textId="77777777" w:rsidR="00082FC0" w:rsidRPr="00082FC0" w:rsidRDefault="00082FC0" w:rsidP="00082FC0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082FC0">
        <w:rPr>
          <w:rFonts w:ascii="Arial" w:hAnsi="Arial" w:cs="Arial"/>
          <w:sz w:val="22"/>
          <w:szCs w:val="22"/>
          <w:lang w:eastAsia="cs-CZ"/>
        </w:rPr>
        <w:t>Vzťahy upravené Zmluvou, ako aj vzťahy vznikajúce zo Zmluvy sa spravujú právnym poriadkom Slovenskej republiky.</w:t>
      </w:r>
    </w:p>
    <w:p w14:paraId="6209BBE0" w14:textId="77777777" w:rsidR="00082FC0" w:rsidRPr="00082FC0" w:rsidRDefault="00082FC0" w:rsidP="00082FC0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2A795951" w14:textId="77777777" w:rsidR="00082FC0" w:rsidRPr="00082FC0" w:rsidRDefault="00082FC0" w:rsidP="00082FC0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082FC0">
        <w:rPr>
          <w:rFonts w:ascii="Arial" w:hAnsi="Arial" w:cs="Arial"/>
          <w:sz w:val="22"/>
          <w:szCs w:val="22"/>
          <w:lang w:eastAsia="cs-CZ"/>
        </w:rPr>
        <w:t>Zmluvné strany sa dohodli, že akýkoľvek spor vzniknutý na základe Zmluvy alebo v súvislosti so Zmluvou, vrátane otázok platnosti, účinnosti alebo výkladu Zmluvy bude rozhodnutý príslušným súdom v Slovenskej republike.</w:t>
      </w:r>
    </w:p>
    <w:p w14:paraId="32133C0C" w14:textId="77777777" w:rsidR="00082FC0" w:rsidRPr="00AD1489" w:rsidRDefault="00082FC0" w:rsidP="00082FC0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4BB7BFAE" w14:textId="2E19BA0F" w:rsidR="00BF4090" w:rsidRPr="00AD1489" w:rsidRDefault="00BF4090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Zmluvu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možno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meniť,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dopĺňať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ju,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zrušiť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len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písomne,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základe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dohody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strán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podpísanej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Zmluvnými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stranami.</w:t>
      </w:r>
    </w:p>
    <w:p w14:paraId="6341493B" w14:textId="77777777" w:rsidR="00BF4090" w:rsidRPr="00AD1489" w:rsidRDefault="00BF4090" w:rsidP="00082FC0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5AA34029" w14:textId="3E2E308D" w:rsidR="00BF4090" w:rsidRPr="00AD1489" w:rsidRDefault="00BF4090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prípade,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niektoré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ustanovení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stane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neplatným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nevymáhateľným,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nemá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takáto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neplatnosť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nevymáhateľnosť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niektorého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ustanovení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vplyv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platnosť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vymáhateľnosť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ostatných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ustanovení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strany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takomto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prípade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bez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zbytočného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odkladu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uzatvoriť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dodatok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Zmluve,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ktorý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nahradí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neplatné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nevymáhateľné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ustanovenie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iným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ustanovením,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ktoré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ho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právnom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obchodnom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zmysle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najbližšie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nahradzuje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tak,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aby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bola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vôľa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strán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vyjadrená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nahrádzaných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ustanoveniach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zachovaná.</w:t>
      </w:r>
    </w:p>
    <w:p w14:paraId="43E15C08" w14:textId="77777777" w:rsidR="00BF4090" w:rsidRPr="00AD1489" w:rsidRDefault="00BF4090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37947167" w14:textId="18CDA228" w:rsidR="00BF4090" w:rsidRPr="00AD1489" w:rsidRDefault="00BF4090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Žiadna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strán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nezodpovedá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omeškanie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nesplnenie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svojej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povinnosti,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pokiaľ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dôjde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nepredvídateľnej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udalosti,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ktorú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strana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nemôže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ovplyvniť,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najmä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živelnej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pohrome,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vojne,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občianskym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nepokojom,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nedostatku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surovín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trhu,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sabotáži,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štrajku,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inému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prípadu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tzv.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„vyššej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moci“.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strana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lastRenderedPageBreak/>
        <w:t>zaväzuje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omeškanie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alebo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nemožnosť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plnenia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druhej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strane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bezodkladne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oznámiť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vyvinúť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maximálne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úsilie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odstráneniu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takejto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udalosti,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pokiaľ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bude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možné.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odstránení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tejto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udalosti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strana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zaväzuje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vyvinúť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maximálne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úsilie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splneniu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omeškanej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povinnosti.</w:t>
      </w:r>
    </w:p>
    <w:p w14:paraId="54CF55BB" w14:textId="77777777" w:rsidR="00BF4090" w:rsidRPr="00AD1489" w:rsidRDefault="00BF4090" w:rsidP="00AD1489">
      <w:pPr>
        <w:widowControl w:val="0"/>
        <w:tabs>
          <w:tab w:val="left" w:pos="709"/>
        </w:tabs>
        <w:spacing w:after="0" w:line="240" w:lineRule="auto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12ED4979" w14:textId="5C33F49B" w:rsidR="00BF4090" w:rsidRPr="00AD1489" w:rsidRDefault="00BF4090" w:rsidP="00AD1489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Arial" w:hAnsi="Arial" w:cs="Arial"/>
          <w:sz w:val="22"/>
          <w:szCs w:val="22"/>
          <w:lang w:eastAsia="cs-CZ"/>
        </w:rPr>
      </w:pPr>
      <w:r w:rsidRPr="00AD1489">
        <w:rPr>
          <w:rFonts w:ascii="Arial" w:hAnsi="Arial" w:cs="Arial"/>
          <w:sz w:val="22"/>
          <w:szCs w:val="22"/>
          <w:lang w:eastAsia="cs-CZ"/>
        </w:rPr>
        <w:t>Zmluva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vyhotovená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77C74" w:rsidRPr="00AD1489">
        <w:rPr>
          <w:rFonts w:ascii="Arial" w:hAnsi="Arial" w:cs="Arial"/>
          <w:sz w:val="22"/>
          <w:szCs w:val="22"/>
          <w:lang w:eastAsia="cs-CZ"/>
        </w:rPr>
        <w:t>2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(</w:t>
      </w:r>
      <w:r w:rsidR="00F77C74" w:rsidRPr="00AD1489">
        <w:rPr>
          <w:rFonts w:ascii="Arial" w:hAnsi="Arial" w:cs="Arial"/>
          <w:sz w:val="22"/>
          <w:szCs w:val="22"/>
          <w:lang w:eastAsia="cs-CZ"/>
        </w:rPr>
        <w:t>dvoch</w:t>
      </w:r>
      <w:r w:rsidRPr="00AD1489">
        <w:rPr>
          <w:rFonts w:ascii="Arial" w:hAnsi="Arial" w:cs="Arial"/>
          <w:sz w:val="22"/>
          <w:szCs w:val="22"/>
          <w:lang w:eastAsia="cs-CZ"/>
        </w:rPr>
        <w:t>)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rovnopisoch,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tým,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že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všetky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rovnopisy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majú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platnosť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originálu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každá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Zmluvných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strán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dostane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po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77C74" w:rsidRPr="00AD1489">
        <w:rPr>
          <w:rFonts w:ascii="Arial" w:hAnsi="Arial" w:cs="Arial"/>
          <w:sz w:val="22"/>
          <w:szCs w:val="22"/>
          <w:lang w:eastAsia="cs-CZ"/>
        </w:rPr>
        <w:t>1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(dvoch)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jej</w:t>
      </w:r>
      <w:r w:rsidR="00607BC3" w:rsidRPr="00AD148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sz w:val="22"/>
          <w:szCs w:val="22"/>
          <w:lang w:eastAsia="cs-CZ"/>
        </w:rPr>
        <w:t>rovnopis</w:t>
      </w:r>
      <w:r w:rsidR="00F77C74" w:rsidRPr="00AD1489">
        <w:rPr>
          <w:rFonts w:ascii="Arial" w:hAnsi="Arial" w:cs="Arial"/>
          <w:sz w:val="22"/>
          <w:szCs w:val="22"/>
          <w:lang w:eastAsia="cs-CZ"/>
        </w:rPr>
        <w:t>e</w:t>
      </w:r>
      <w:r w:rsidRPr="00AD1489">
        <w:rPr>
          <w:rFonts w:ascii="Arial" w:hAnsi="Arial" w:cs="Arial"/>
          <w:sz w:val="22"/>
          <w:szCs w:val="22"/>
          <w:lang w:eastAsia="cs-CZ"/>
        </w:rPr>
        <w:t>.</w:t>
      </w:r>
    </w:p>
    <w:p w14:paraId="5EE7DC58" w14:textId="4583464E" w:rsidR="007359C0" w:rsidRPr="00082FC0" w:rsidRDefault="007359C0" w:rsidP="00AD1489">
      <w:pPr>
        <w:widowControl w:val="0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082FC0">
        <w:rPr>
          <w:rFonts w:ascii="Arial" w:hAnsi="Arial" w:cs="Arial"/>
          <w:bCs/>
          <w:sz w:val="22"/>
          <w:szCs w:val="22"/>
        </w:rPr>
        <w:br w:type="page"/>
      </w:r>
    </w:p>
    <w:p w14:paraId="53900310" w14:textId="717058A7" w:rsidR="00BF4090" w:rsidRPr="00AD1489" w:rsidRDefault="00BF4090" w:rsidP="00AD1489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D1489">
        <w:rPr>
          <w:rFonts w:ascii="Arial" w:hAnsi="Arial" w:cs="Arial"/>
          <w:b/>
          <w:bCs/>
          <w:sz w:val="22"/>
          <w:szCs w:val="22"/>
        </w:rPr>
        <w:lastRenderedPageBreak/>
        <w:t>POD</w:t>
      </w:r>
      <w:r w:rsidRPr="00AD1489">
        <w:rPr>
          <w:rFonts w:ascii="Arial" w:hAnsi="Arial" w:cs="Arial"/>
          <w:b/>
          <w:bCs/>
          <w:color w:val="000000" w:themeColor="text1"/>
          <w:sz w:val="22"/>
          <w:szCs w:val="22"/>
        </w:rPr>
        <w:t>P</w:t>
      </w:r>
      <w:r w:rsidRPr="00AD1489">
        <w:rPr>
          <w:rFonts w:ascii="Arial" w:hAnsi="Arial" w:cs="Arial"/>
          <w:b/>
          <w:color w:val="000000" w:themeColor="text1"/>
          <w:sz w:val="22"/>
          <w:szCs w:val="22"/>
        </w:rPr>
        <w:t>ISY</w:t>
      </w:r>
      <w:r w:rsidR="00607BC3" w:rsidRPr="00AD148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color w:val="000000" w:themeColor="text1"/>
          <w:sz w:val="22"/>
          <w:szCs w:val="22"/>
        </w:rPr>
        <w:t>ZMLUVNÝCH</w:t>
      </w:r>
      <w:r w:rsidR="00607BC3" w:rsidRPr="00AD148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AD1489">
        <w:rPr>
          <w:rFonts w:ascii="Arial" w:hAnsi="Arial" w:cs="Arial"/>
          <w:b/>
          <w:color w:val="000000" w:themeColor="text1"/>
          <w:sz w:val="22"/>
          <w:szCs w:val="22"/>
        </w:rPr>
        <w:t>STRÁN</w:t>
      </w:r>
    </w:p>
    <w:p w14:paraId="56D24FAF" w14:textId="77777777" w:rsidR="00BF4090" w:rsidRPr="00AD1489" w:rsidRDefault="00BF4090" w:rsidP="00AD1489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D47C25E" w14:textId="0474579C" w:rsidR="00BF4090" w:rsidRPr="00AD1489" w:rsidRDefault="00F77C74" w:rsidP="00AD1489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Style w:val="ra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Zmluvné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strany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zhodne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prehlasujú,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(i)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že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si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Zmluvu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riadne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prečítali,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(ii)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plnom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rozsahu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porozumeli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jej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obsahu,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ktorý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je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pre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ne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dostatočne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zrozumiteľný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určitý,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(iii)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že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táto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vyjadruje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ich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slobodnú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vážnu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vôľu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bez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akýchkoľvek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omylov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a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(iv)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že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táto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nebola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uzavretá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ani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v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tiesni,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ani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za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nápadne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nevýhodných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podmienok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plynúcich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pre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ktorúkoľvek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Zmluvnú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stranu,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na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znak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čoho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ju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týmto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vlastnoručne</w:t>
      </w:r>
      <w:r w:rsidR="00607BC3" w:rsidRPr="00AD148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D1489">
        <w:rPr>
          <w:rFonts w:ascii="Arial" w:hAnsi="Arial" w:cs="Arial"/>
          <w:b/>
          <w:bCs/>
          <w:sz w:val="22"/>
          <w:szCs w:val="22"/>
          <w:lang w:eastAsia="cs-CZ"/>
        </w:rPr>
        <w:t>podpisujú:</w:t>
      </w:r>
    </w:p>
    <w:p w14:paraId="3290282F" w14:textId="77777777" w:rsidR="00F77C74" w:rsidRPr="00AD1489" w:rsidRDefault="00F77C74" w:rsidP="00AD1489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Style w:val="ra"/>
          <w:rFonts w:ascii="Arial" w:hAnsi="Arial" w:cs="Arial"/>
          <w:color w:val="000000" w:themeColor="text1"/>
          <w:sz w:val="22"/>
          <w:szCs w:val="22"/>
        </w:rPr>
      </w:pPr>
    </w:p>
    <w:p w14:paraId="3AFF36AD" w14:textId="77777777" w:rsidR="00F77C74" w:rsidRPr="00AD1489" w:rsidRDefault="00F77C74" w:rsidP="00AD1489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Style w:val="ra"/>
          <w:rFonts w:ascii="Arial" w:hAnsi="Arial" w:cs="Arial"/>
          <w:color w:val="000000" w:themeColor="text1"/>
          <w:sz w:val="22"/>
          <w:szCs w:val="22"/>
        </w:rPr>
      </w:pPr>
    </w:p>
    <w:p w14:paraId="24F8692A" w14:textId="075502FC" w:rsidR="00BF4090" w:rsidRPr="00AD1489" w:rsidRDefault="007359C0" w:rsidP="00AD1489">
      <w:pPr>
        <w:pStyle w:val="AODocTxt"/>
        <w:widowControl w:val="0"/>
        <w:numPr>
          <w:ilvl w:val="0"/>
          <w:numId w:val="6"/>
        </w:numPr>
        <w:spacing w:before="0" w:line="240" w:lineRule="auto"/>
        <w:ind w:left="0"/>
        <w:rPr>
          <w:rStyle w:val="ra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1489">
        <w:rPr>
          <w:rStyle w:val="ra"/>
          <w:rFonts w:ascii="Arial" w:hAnsi="Arial" w:cs="Arial"/>
          <w:b/>
          <w:bCs/>
          <w:color w:val="000000" w:themeColor="text1"/>
          <w:sz w:val="22"/>
          <w:szCs w:val="22"/>
        </w:rPr>
        <w:t>Záujemca</w:t>
      </w:r>
      <w:r w:rsidR="00BF4090" w:rsidRPr="00AD1489">
        <w:rPr>
          <w:rStyle w:val="ra"/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68E74201" w14:textId="77777777" w:rsidR="00BF4090" w:rsidRPr="00AD1489" w:rsidRDefault="00BF4090" w:rsidP="00AD1489">
      <w:pPr>
        <w:pStyle w:val="AODocTxt"/>
        <w:widowControl w:val="0"/>
        <w:numPr>
          <w:ilvl w:val="0"/>
          <w:numId w:val="6"/>
        </w:numPr>
        <w:spacing w:before="0" w:line="240" w:lineRule="auto"/>
        <w:ind w:left="0"/>
        <w:rPr>
          <w:rStyle w:val="ra"/>
          <w:rFonts w:ascii="Arial" w:hAnsi="Arial" w:cs="Arial"/>
          <w:color w:val="000000" w:themeColor="text1"/>
          <w:sz w:val="22"/>
          <w:szCs w:val="22"/>
        </w:rPr>
      </w:pPr>
    </w:p>
    <w:p w14:paraId="0ADC00BA" w14:textId="37BDFA10" w:rsidR="00BF4090" w:rsidRPr="00AD1489" w:rsidRDefault="00BF4090" w:rsidP="00AD1489">
      <w:pPr>
        <w:pStyle w:val="AODocTxt"/>
        <w:widowControl w:val="0"/>
        <w:numPr>
          <w:ilvl w:val="0"/>
          <w:numId w:val="6"/>
        </w:numPr>
        <w:spacing w:before="0" w:line="240" w:lineRule="auto"/>
        <w:ind w:left="0"/>
        <w:rPr>
          <w:rStyle w:val="ra"/>
          <w:rFonts w:ascii="Arial" w:hAnsi="Arial" w:cs="Arial"/>
          <w:color w:val="000000" w:themeColor="text1"/>
          <w:sz w:val="22"/>
          <w:szCs w:val="22"/>
        </w:rPr>
      </w:pPr>
      <w:r w:rsidRPr="00AD1489">
        <w:rPr>
          <w:rStyle w:val="ra"/>
          <w:rFonts w:ascii="Arial" w:hAnsi="Arial" w:cs="Arial"/>
          <w:color w:val="000000" w:themeColor="text1"/>
          <w:sz w:val="22"/>
          <w:szCs w:val="22"/>
        </w:rPr>
        <w:t>V</w:t>
      </w:r>
      <w:r w:rsidR="00607BC3" w:rsidRPr="00AD1489">
        <w:rPr>
          <w:rStyle w:val="ra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59C0" w:rsidRPr="00AD1489">
        <w:rPr>
          <w:rStyle w:val="ra"/>
          <w:rFonts w:ascii="Arial" w:hAnsi="Arial" w:cs="Arial"/>
          <w:color w:val="000000" w:themeColor="text1"/>
          <w:sz w:val="22"/>
          <w:szCs w:val="22"/>
          <w:highlight w:val="yellow"/>
        </w:rPr>
        <w:t>[doplniť]</w:t>
      </w:r>
      <w:r w:rsidR="00607BC3" w:rsidRPr="00AD1489">
        <w:rPr>
          <w:rStyle w:val="ra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F46B5" w:rsidRPr="00AD1489">
        <w:rPr>
          <w:rStyle w:val="ra"/>
          <w:rFonts w:ascii="Arial" w:hAnsi="Arial" w:cs="Arial"/>
          <w:color w:val="000000" w:themeColor="text1"/>
          <w:sz w:val="22"/>
          <w:szCs w:val="22"/>
        </w:rPr>
        <w:t>dňa</w:t>
      </w:r>
      <w:r w:rsidR="00607BC3" w:rsidRPr="00AD1489">
        <w:rPr>
          <w:rStyle w:val="ra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D1489">
        <w:rPr>
          <w:rStyle w:val="ra"/>
          <w:rFonts w:ascii="Arial" w:hAnsi="Arial" w:cs="Arial"/>
          <w:color w:val="000000" w:themeColor="text1"/>
          <w:sz w:val="22"/>
          <w:szCs w:val="22"/>
        </w:rPr>
        <w:t>______________</w:t>
      </w:r>
      <w:r w:rsidR="00532DD4" w:rsidRPr="00AD1489">
        <w:rPr>
          <w:rStyle w:val="ra"/>
          <w:rFonts w:ascii="Arial" w:hAnsi="Arial" w:cs="Arial"/>
          <w:color w:val="000000" w:themeColor="text1"/>
          <w:sz w:val="22"/>
          <w:szCs w:val="22"/>
        </w:rPr>
        <w:t>______</w:t>
      </w:r>
    </w:p>
    <w:p w14:paraId="35148350" w14:textId="77777777" w:rsidR="00BF4090" w:rsidRPr="00AD1489" w:rsidRDefault="00BF4090" w:rsidP="00AD1489">
      <w:pPr>
        <w:pStyle w:val="AODocTxt"/>
        <w:widowControl w:val="0"/>
        <w:numPr>
          <w:ilvl w:val="0"/>
          <w:numId w:val="6"/>
        </w:numPr>
        <w:spacing w:before="0" w:line="240" w:lineRule="auto"/>
        <w:ind w:left="0"/>
        <w:rPr>
          <w:rStyle w:val="ra"/>
          <w:rFonts w:ascii="Arial" w:hAnsi="Arial" w:cs="Arial"/>
          <w:b/>
          <w:color w:val="000000" w:themeColor="text1"/>
          <w:sz w:val="22"/>
          <w:szCs w:val="22"/>
        </w:rPr>
      </w:pPr>
    </w:p>
    <w:p w14:paraId="6EFE6030" w14:textId="74CC6F3A" w:rsidR="00BF4090" w:rsidRPr="00AD1489" w:rsidRDefault="007359C0" w:rsidP="00AD1489">
      <w:pPr>
        <w:pStyle w:val="AODocTxt"/>
        <w:widowControl w:val="0"/>
        <w:numPr>
          <w:ilvl w:val="0"/>
          <w:numId w:val="6"/>
        </w:numPr>
        <w:spacing w:before="0" w:line="240" w:lineRule="auto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1489">
        <w:rPr>
          <w:rStyle w:val="ra"/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>[doplniť]</w:t>
      </w:r>
    </w:p>
    <w:p w14:paraId="2FBD0042" w14:textId="77777777" w:rsidR="00BF4090" w:rsidRPr="00AD1489" w:rsidRDefault="00BF4090" w:rsidP="00AD1489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0BFB055" w14:textId="77777777" w:rsidR="00BF4090" w:rsidRPr="00AD1489" w:rsidRDefault="00BF4090" w:rsidP="00AD1489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4DC63E0" w14:textId="77777777" w:rsidR="00BF4090" w:rsidRPr="00AD1489" w:rsidRDefault="00BF4090" w:rsidP="00AD1489">
      <w:pPr>
        <w:pStyle w:val="AODocTxt"/>
        <w:widowControl w:val="0"/>
        <w:numPr>
          <w:ilvl w:val="0"/>
          <w:numId w:val="6"/>
        </w:numPr>
        <w:spacing w:before="0" w:line="240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25F06EA8" w14:textId="77777777" w:rsidR="00BF4090" w:rsidRPr="00AD1489" w:rsidRDefault="00BF4090" w:rsidP="00AD1489">
      <w:pPr>
        <w:pStyle w:val="AODocTxt"/>
        <w:widowControl w:val="0"/>
        <w:numPr>
          <w:ilvl w:val="0"/>
          <w:numId w:val="6"/>
        </w:numPr>
        <w:spacing w:before="0" w:line="240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3D1DFA7" w14:textId="7AAF30AB" w:rsidR="00BF4090" w:rsidRPr="00AD1489" w:rsidRDefault="00BF4090" w:rsidP="00AD1489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D1489">
        <w:rPr>
          <w:rFonts w:ascii="Arial" w:hAnsi="Arial" w:cs="Arial"/>
          <w:color w:val="000000" w:themeColor="text1"/>
          <w:sz w:val="22"/>
          <w:szCs w:val="22"/>
        </w:rPr>
        <w:t>__________________________________</w:t>
      </w:r>
      <w:r w:rsidR="00AD1489">
        <w:rPr>
          <w:rFonts w:ascii="Arial" w:hAnsi="Arial" w:cs="Arial"/>
          <w:color w:val="000000" w:themeColor="text1"/>
          <w:sz w:val="22"/>
          <w:szCs w:val="22"/>
        </w:rPr>
        <w:tab/>
      </w:r>
      <w:r w:rsidR="00AD1489">
        <w:rPr>
          <w:rFonts w:ascii="Arial" w:hAnsi="Arial" w:cs="Arial"/>
          <w:color w:val="000000" w:themeColor="text1"/>
          <w:sz w:val="22"/>
          <w:szCs w:val="22"/>
        </w:rPr>
        <w:tab/>
      </w:r>
      <w:r w:rsidR="00AD1489" w:rsidRPr="00AD1489">
        <w:rPr>
          <w:rFonts w:ascii="Arial" w:hAnsi="Arial" w:cs="Arial"/>
          <w:color w:val="000000" w:themeColor="text1"/>
          <w:sz w:val="22"/>
          <w:szCs w:val="22"/>
        </w:rPr>
        <w:t>__________________________________</w:t>
      </w:r>
    </w:p>
    <w:p w14:paraId="757DBB1E" w14:textId="5BE85251" w:rsidR="00BF4090" w:rsidRPr="00AD1489" w:rsidRDefault="00BF4090" w:rsidP="00AD1489">
      <w:pPr>
        <w:pStyle w:val="AODocTxt"/>
        <w:widowControl w:val="0"/>
        <w:numPr>
          <w:ilvl w:val="0"/>
          <w:numId w:val="6"/>
        </w:numPr>
        <w:spacing w:before="0" w:line="240" w:lineRule="auto"/>
        <w:ind w:left="1430" w:hanging="1430"/>
        <w:rPr>
          <w:rStyle w:val="ra"/>
          <w:rFonts w:ascii="Arial" w:hAnsi="Arial" w:cs="Arial"/>
          <w:color w:val="000000" w:themeColor="text1"/>
          <w:sz w:val="22"/>
          <w:szCs w:val="22"/>
        </w:rPr>
      </w:pPr>
      <w:r w:rsidRPr="00AD1489">
        <w:rPr>
          <w:rFonts w:ascii="Arial" w:hAnsi="Arial" w:cs="Arial"/>
          <w:color w:val="000000" w:themeColor="text1"/>
          <w:sz w:val="22"/>
          <w:szCs w:val="22"/>
        </w:rPr>
        <w:t>Meno: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59C0" w:rsidRPr="00AD1489">
        <w:rPr>
          <w:rStyle w:val="ra"/>
          <w:rFonts w:ascii="Arial" w:hAnsi="Arial" w:cs="Arial"/>
          <w:color w:val="000000" w:themeColor="text1"/>
          <w:sz w:val="22"/>
          <w:szCs w:val="22"/>
          <w:highlight w:val="yellow"/>
        </w:rPr>
        <w:t>[doplniť]</w:t>
      </w:r>
      <w:r w:rsidR="00AD1489">
        <w:rPr>
          <w:rStyle w:val="ra"/>
          <w:rFonts w:ascii="Arial" w:hAnsi="Arial" w:cs="Arial"/>
          <w:color w:val="000000" w:themeColor="text1"/>
          <w:sz w:val="22"/>
          <w:szCs w:val="22"/>
        </w:rPr>
        <w:tab/>
      </w:r>
      <w:r w:rsidR="00AD1489">
        <w:rPr>
          <w:rStyle w:val="ra"/>
          <w:rFonts w:ascii="Arial" w:hAnsi="Arial" w:cs="Arial"/>
          <w:color w:val="000000" w:themeColor="text1"/>
          <w:sz w:val="22"/>
          <w:szCs w:val="22"/>
        </w:rPr>
        <w:tab/>
      </w:r>
      <w:r w:rsidR="00AD1489">
        <w:rPr>
          <w:rStyle w:val="ra"/>
          <w:rFonts w:ascii="Arial" w:hAnsi="Arial" w:cs="Arial"/>
          <w:color w:val="000000" w:themeColor="text1"/>
          <w:sz w:val="22"/>
          <w:szCs w:val="22"/>
        </w:rPr>
        <w:tab/>
      </w:r>
      <w:r w:rsidR="00AD1489">
        <w:rPr>
          <w:rStyle w:val="ra"/>
          <w:rFonts w:ascii="Arial" w:hAnsi="Arial" w:cs="Arial"/>
          <w:color w:val="000000" w:themeColor="text1"/>
          <w:sz w:val="22"/>
          <w:szCs w:val="22"/>
        </w:rPr>
        <w:tab/>
      </w:r>
      <w:r w:rsidR="00AD1489">
        <w:rPr>
          <w:rStyle w:val="ra"/>
          <w:rFonts w:ascii="Arial" w:hAnsi="Arial" w:cs="Arial"/>
          <w:color w:val="000000" w:themeColor="text1"/>
          <w:sz w:val="22"/>
          <w:szCs w:val="22"/>
        </w:rPr>
        <w:tab/>
      </w:r>
      <w:r w:rsidR="00AD1489" w:rsidRPr="00AD1489">
        <w:rPr>
          <w:rFonts w:ascii="Arial" w:hAnsi="Arial" w:cs="Arial"/>
          <w:color w:val="000000" w:themeColor="text1"/>
          <w:sz w:val="22"/>
          <w:szCs w:val="22"/>
        </w:rPr>
        <w:t xml:space="preserve">Meno: </w:t>
      </w:r>
      <w:r w:rsidR="00AD1489" w:rsidRPr="00AD1489">
        <w:rPr>
          <w:rStyle w:val="ra"/>
          <w:rFonts w:ascii="Arial" w:hAnsi="Arial" w:cs="Arial"/>
          <w:color w:val="000000" w:themeColor="text1"/>
          <w:sz w:val="22"/>
          <w:szCs w:val="22"/>
          <w:highlight w:val="yellow"/>
        </w:rPr>
        <w:t>[doplniť]</w:t>
      </w:r>
    </w:p>
    <w:p w14:paraId="7380699A" w14:textId="25EFC01F" w:rsidR="00BF4090" w:rsidRPr="00AD1489" w:rsidRDefault="00BF4090" w:rsidP="00AD1489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AD1489">
        <w:rPr>
          <w:rFonts w:ascii="Arial" w:hAnsi="Arial" w:cs="Arial"/>
          <w:color w:val="000000" w:themeColor="text1"/>
          <w:sz w:val="22"/>
          <w:szCs w:val="22"/>
        </w:rPr>
        <w:t>Funkcia: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59C0" w:rsidRPr="00AD1489">
        <w:rPr>
          <w:rStyle w:val="ra"/>
          <w:rFonts w:ascii="Arial" w:hAnsi="Arial" w:cs="Arial"/>
          <w:color w:val="000000" w:themeColor="text1"/>
          <w:sz w:val="22"/>
          <w:szCs w:val="22"/>
          <w:highlight w:val="yellow"/>
        </w:rPr>
        <w:t>[doplniť]</w:t>
      </w:r>
      <w:r w:rsidR="00AD1489">
        <w:rPr>
          <w:rStyle w:val="ra"/>
          <w:rFonts w:ascii="Arial" w:hAnsi="Arial" w:cs="Arial"/>
          <w:color w:val="000000" w:themeColor="text1"/>
          <w:sz w:val="22"/>
          <w:szCs w:val="22"/>
        </w:rPr>
        <w:tab/>
      </w:r>
      <w:r w:rsidR="00AD1489">
        <w:rPr>
          <w:rStyle w:val="ra"/>
          <w:rFonts w:ascii="Arial" w:hAnsi="Arial" w:cs="Arial"/>
          <w:color w:val="000000" w:themeColor="text1"/>
          <w:sz w:val="22"/>
          <w:szCs w:val="22"/>
        </w:rPr>
        <w:tab/>
      </w:r>
      <w:r w:rsidR="00AD1489">
        <w:rPr>
          <w:rStyle w:val="ra"/>
          <w:rFonts w:ascii="Arial" w:hAnsi="Arial" w:cs="Arial"/>
          <w:color w:val="000000" w:themeColor="text1"/>
          <w:sz w:val="22"/>
          <w:szCs w:val="22"/>
        </w:rPr>
        <w:tab/>
      </w:r>
      <w:r w:rsidR="00AD1489">
        <w:rPr>
          <w:rStyle w:val="ra"/>
          <w:rFonts w:ascii="Arial" w:hAnsi="Arial" w:cs="Arial"/>
          <w:color w:val="000000" w:themeColor="text1"/>
          <w:sz w:val="22"/>
          <w:szCs w:val="22"/>
        </w:rPr>
        <w:tab/>
      </w:r>
      <w:r w:rsidR="00AD1489">
        <w:rPr>
          <w:rStyle w:val="ra"/>
          <w:rFonts w:ascii="Arial" w:hAnsi="Arial" w:cs="Arial"/>
          <w:color w:val="000000" w:themeColor="text1"/>
          <w:sz w:val="22"/>
          <w:szCs w:val="22"/>
        </w:rPr>
        <w:tab/>
      </w:r>
      <w:r w:rsidR="00AD1489" w:rsidRPr="00AD1489">
        <w:rPr>
          <w:rFonts w:ascii="Arial" w:hAnsi="Arial" w:cs="Arial"/>
          <w:color w:val="000000" w:themeColor="text1"/>
          <w:sz w:val="22"/>
          <w:szCs w:val="22"/>
        </w:rPr>
        <w:t xml:space="preserve">Funkcia: </w:t>
      </w:r>
      <w:r w:rsidR="00AD1489" w:rsidRPr="00AD1489">
        <w:rPr>
          <w:rStyle w:val="ra"/>
          <w:rFonts w:ascii="Arial" w:hAnsi="Arial" w:cs="Arial"/>
          <w:color w:val="000000" w:themeColor="text1"/>
          <w:sz w:val="22"/>
          <w:szCs w:val="22"/>
          <w:highlight w:val="yellow"/>
        </w:rPr>
        <w:t>[doplniť]</w:t>
      </w:r>
    </w:p>
    <w:p w14:paraId="206034F4" w14:textId="77777777" w:rsidR="00BF4090" w:rsidRPr="00AD1489" w:rsidRDefault="00BF4090" w:rsidP="00AD1489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Style w:val="ra"/>
          <w:rFonts w:ascii="Arial" w:hAnsi="Arial" w:cs="Arial"/>
          <w:color w:val="000000" w:themeColor="text1"/>
          <w:sz w:val="22"/>
          <w:szCs w:val="22"/>
        </w:rPr>
      </w:pPr>
    </w:p>
    <w:p w14:paraId="25DC3FCC" w14:textId="77777777" w:rsidR="00BF4090" w:rsidRPr="00AD1489" w:rsidRDefault="00BF4090" w:rsidP="00AD1489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Style w:val="ra"/>
          <w:rFonts w:ascii="Arial" w:hAnsi="Arial" w:cs="Arial"/>
          <w:color w:val="000000" w:themeColor="text1"/>
          <w:sz w:val="22"/>
          <w:szCs w:val="22"/>
        </w:rPr>
      </w:pPr>
    </w:p>
    <w:p w14:paraId="0D882FB5" w14:textId="77777777" w:rsidR="00BF4090" w:rsidRPr="00AD1489" w:rsidRDefault="00BF4090" w:rsidP="00AD1489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Style w:val="ra"/>
          <w:rFonts w:ascii="Arial" w:hAnsi="Arial" w:cs="Arial"/>
          <w:color w:val="000000" w:themeColor="text1"/>
          <w:sz w:val="22"/>
          <w:szCs w:val="22"/>
        </w:rPr>
      </w:pPr>
    </w:p>
    <w:p w14:paraId="3C9AE7E1" w14:textId="77777777" w:rsidR="00BF4090" w:rsidRPr="00AD1489" w:rsidRDefault="00BF4090" w:rsidP="00AD1489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Style w:val="ra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1489">
        <w:rPr>
          <w:rStyle w:val="ra"/>
          <w:rFonts w:ascii="Arial" w:hAnsi="Arial" w:cs="Arial"/>
          <w:b/>
          <w:bCs/>
          <w:color w:val="000000" w:themeColor="text1"/>
          <w:sz w:val="22"/>
          <w:szCs w:val="22"/>
        </w:rPr>
        <w:t>Poskytovateľ:</w:t>
      </w:r>
    </w:p>
    <w:p w14:paraId="1DBE7443" w14:textId="77777777" w:rsidR="00BF4090" w:rsidRPr="00AD1489" w:rsidRDefault="00BF4090" w:rsidP="00AD1489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Style w:val="ra"/>
          <w:rFonts w:ascii="Arial" w:hAnsi="Arial" w:cs="Arial"/>
          <w:color w:val="000000" w:themeColor="text1"/>
          <w:sz w:val="22"/>
          <w:szCs w:val="22"/>
        </w:rPr>
      </w:pPr>
    </w:p>
    <w:p w14:paraId="4A9EBC54" w14:textId="77D0E1DF" w:rsidR="001F46B5" w:rsidRPr="00AD1489" w:rsidRDefault="001F46B5" w:rsidP="00AD1489">
      <w:pPr>
        <w:pStyle w:val="AODocTxt"/>
        <w:widowControl w:val="0"/>
        <w:numPr>
          <w:ilvl w:val="0"/>
          <w:numId w:val="6"/>
        </w:numPr>
        <w:spacing w:before="0" w:line="240" w:lineRule="auto"/>
        <w:ind w:left="0"/>
        <w:rPr>
          <w:rStyle w:val="ra"/>
          <w:rFonts w:ascii="Arial" w:hAnsi="Arial" w:cs="Arial"/>
          <w:color w:val="000000" w:themeColor="text1"/>
          <w:sz w:val="22"/>
          <w:szCs w:val="22"/>
        </w:rPr>
      </w:pPr>
      <w:r w:rsidRPr="00AD1489">
        <w:rPr>
          <w:rStyle w:val="ra"/>
          <w:rFonts w:ascii="Arial" w:hAnsi="Arial" w:cs="Arial"/>
          <w:color w:val="000000" w:themeColor="text1"/>
          <w:sz w:val="22"/>
          <w:szCs w:val="22"/>
        </w:rPr>
        <w:t>V</w:t>
      </w:r>
      <w:r w:rsidR="00607BC3" w:rsidRPr="00AD1489">
        <w:rPr>
          <w:rStyle w:val="ra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59C0" w:rsidRPr="00AD1489">
        <w:rPr>
          <w:rStyle w:val="ra"/>
          <w:rFonts w:ascii="Arial" w:hAnsi="Arial" w:cs="Arial"/>
          <w:color w:val="000000" w:themeColor="text1"/>
          <w:sz w:val="22"/>
          <w:szCs w:val="22"/>
          <w:highlight w:val="yellow"/>
        </w:rPr>
        <w:t>[doplniť]</w:t>
      </w:r>
      <w:r w:rsidR="00607BC3" w:rsidRPr="00AD1489">
        <w:rPr>
          <w:rStyle w:val="ra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D1489">
        <w:rPr>
          <w:rStyle w:val="ra"/>
          <w:rFonts w:ascii="Arial" w:hAnsi="Arial" w:cs="Arial"/>
          <w:color w:val="000000" w:themeColor="text1"/>
          <w:sz w:val="22"/>
          <w:szCs w:val="22"/>
        </w:rPr>
        <w:t>dňa</w:t>
      </w:r>
      <w:r w:rsidR="00607BC3" w:rsidRPr="00AD1489">
        <w:rPr>
          <w:rStyle w:val="ra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D1489">
        <w:rPr>
          <w:rStyle w:val="ra"/>
          <w:rFonts w:ascii="Arial" w:hAnsi="Arial" w:cs="Arial"/>
          <w:color w:val="000000" w:themeColor="text1"/>
          <w:sz w:val="22"/>
          <w:szCs w:val="22"/>
        </w:rPr>
        <w:t>____________________</w:t>
      </w:r>
    </w:p>
    <w:p w14:paraId="5841B736" w14:textId="77777777" w:rsidR="00BF4090" w:rsidRPr="00AD1489" w:rsidRDefault="00BF4090" w:rsidP="00AD1489">
      <w:pPr>
        <w:pStyle w:val="AODocTxt"/>
        <w:widowControl w:val="0"/>
        <w:numPr>
          <w:ilvl w:val="0"/>
          <w:numId w:val="6"/>
        </w:numPr>
        <w:spacing w:before="0" w:line="240" w:lineRule="auto"/>
        <w:ind w:left="0"/>
        <w:rPr>
          <w:rStyle w:val="ra"/>
          <w:rFonts w:ascii="Arial" w:hAnsi="Arial" w:cs="Arial"/>
          <w:color w:val="000000" w:themeColor="text1"/>
          <w:sz w:val="22"/>
          <w:szCs w:val="22"/>
        </w:rPr>
      </w:pPr>
    </w:p>
    <w:p w14:paraId="6C1E83FB" w14:textId="046AD4E8" w:rsidR="00BF4090" w:rsidRPr="00AD1489" w:rsidRDefault="007359C0" w:rsidP="00AD1489">
      <w:pPr>
        <w:pStyle w:val="AODocTxt"/>
        <w:widowControl w:val="0"/>
        <w:numPr>
          <w:ilvl w:val="0"/>
          <w:numId w:val="6"/>
        </w:numPr>
        <w:spacing w:before="0" w:line="240" w:lineRule="auto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AD1489">
        <w:rPr>
          <w:rStyle w:val="ra"/>
          <w:rFonts w:ascii="Arial" w:hAnsi="Arial" w:cs="Arial"/>
          <w:b/>
          <w:color w:val="000000" w:themeColor="text1"/>
          <w:sz w:val="22"/>
          <w:szCs w:val="22"/>
        </w:rPr>
        <w:t>Blackside,</w:t>
      </w:r>
      <w:r w:rsidR="00607BC3" w:rsidRPr="00AD1489">
        <w:rPr>
          <w:rStyle w:val="ra"/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AD1489">
        <w:rPr>
          <w:rStyle w:val="ra"/>
          <w:rFonts w:ascii="Arial" w:hAnsi="Arial" w:cs="Arial"/>
          <w:b/>
          <w:color w:val="000000" w:themeColor="text1"/>
          <w:sz w:val="22"/>
          <w:szCs w:val="22"/>
        </w:rPr>
        <w:t>a.s.</w:t>
      </w:r>
    </w:p>
    <w:p w14:paraId="69BA2D91" w14:textId="77777777" w:rsidR="00BF4090" w:rsidRPr="00AD1489" w:rsidRDefault="00BF4090" w:rsidP="00AD1489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672F768" w14:textId="77777777" w:rsidR="00BF4090" w:rsidRPr="00AD1489" w:rsidRDefault="00BF4090" w:rsidP="00AD1489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38A218E" w14:textId="77777777" w:rsidR="00BF4090" w:rsidRPr="00AD1489" w:rsidRDefault="00BF4090" w:rsidP="00AD1489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5361716" w14:textId="77777777" w:rsidR="00BF4090" w:rsidRPr="00AD1489" w:rsidRDefault="00BF4090" w:rsidP="00AD1489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72059F2" w14:textId="77777777" w:rsidR="00BF4090" w:rsidRPr="00AD1489" w:rsidRDefault="00BF4090" w:rsidP="00AD1489">
      <w:pPr>
        <w:pStyle w:val="AODocTxt"/>
        <w:widowControl w:val="0"/>
        <w:numPr>
          <w:ilvl w:val="0"/>
          <w:numId w:val="6"/>
        </w:numPr>
        <w:spacing w:before="0" w:line="240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D1489">
        <w:rPr>
          <w:rFonts w:ascii="Arial" w:hAnsi="Arial" w:cs="Arial"/>
          <w:color w:val="000000" w:themeColor="text1"/>
          <w:sz w:val="22"/>
          <w:szCs w:val="22"/>
        </w:rPr>
        <w:t>__________________________________</w:t>
      </w:r>
    </w:p>
    <w:p w14:paraId="7F27602B" w14:textId="20ECF788" w:rsidR="00BF4090" w:rsidRPr="00AD1489" w:rsidRDefault="00BF4090" w:rsidP="00AD1489">
      <w:pPr>
        <w:pStyle w:val="AODocTxt"/>
        <w:widowControl w:val="0"/>
        <w:numPr>
          <w:ilvl w:val="0"/>
          <w:numId w:val="6"/>
        </w:numPr>
        <w:spacing w:before="0" w:line="240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D1489">
        <w:rPr>
          <w:rFonts w:ascii="Arial" w:hAnsi="Arial" w:cs="Arial"/>
          <w:color w:val="000000" w:themeColor="text1"/>
          <w:sz w:val="22"/>
          <w:szCs w:val="22"/>
        </w:rPr>
        <w:t>Meno: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color w:val="000000" w:themeColor="text1"/>
          <w:sz w:val="22"/>
          <w:szCs w:val="22"/>
        </w:rPr>
        <w:t>Mgr.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color w:val="000000" w:themeColor="text1"/>
          <w:sz w:val="22"/>
          <w:szCs w:val="22"/>
        </w:rPr>
        <w:t>Stanislava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color w:val="000000" w:themeColor="text1"/>
          <w:sz w:val="22"/>
          <w:szCs w:val="22"/>
        </w:rPr>
        <w:t>MENDELOVÁ</w:t>
      </w:r>
    </w:p>
    <w:p w14:paraId="236E6499" w14:textId="11EF4214" w:rsidR="00B86E54" w:rsidRPr="00AD1489" w:rsidRDefault="00BF4090" w:rsidP="00AD1489">
      <w:pPr>
        <w:pStyle w:val="AONormal"/>
        <w:widowControl w:val="0"/>
        <w:spacing w:line="240" w:lineRule="auto"/>
        <w:ind w:left="1430" w:hanging="1430"/>
        <w:rPr>
          <w:rFonts w:ascii="Arial" w:hAnsi="Arial" w:cs="Arial"/>
          <w:sz w:val="22"/>
          <w:szCs w:val="22"/>
        </w:rPr>
      </w:pPr>
      <w:r w:rsidRPr="00AD1489">
        <w:rPr>
          <w:rFonts w:ascii="Arial" w:hAnsi="Arial" w:cs="Arial"/>
          <w:color w:val="000000" w:themeColor="text1"/>
          <w:sz w:val="22"/>
          <w:szCs w:val="22"/>
        </w:rPr>
        <w:t>Funkcia: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color w:val="000000" w:themeColor="text1"/>
          <w:sz w:val="22"/>
          <w:szCs w:val="22"/>
        </w:rPr>
        <w:t>predsedníčka</w:t>
      </w:r>
      <w:r w:rsidR="00607BC3" w:rsidRPr="00AD14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59C0" w:rsidRPr="00AD1489">
        <w:rPr>
          <w:rFonts w:ascii="Arial" w:hAnsi="Arial" w:cs="Arial"/>
          <w:color w:val="000000" w:themeColor="text1"/>
          <w:sz w:val="22"/>
          <w:szCs w:val="22"/>
        </w:rPr>
        <w:t>predstavenstva</w:t>
      </w:r>
    </w:p>
    <w:sectPr w:rsidR="00B86E54" w:rsidRPr="00AD1489" w:rsidSect="00BF4090">
      <w:footerReference w:type="default" r:id="rId9"/>
      <w:pgSz w:w="11906" w:h="16838"/>
      <w:pgMar w:top="993" w:right="1133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0E6CC" w14:textId="77777777" w:rsidR="008D3EB8" w:rsidRDefault="008D3EB8" w:rsidP="0017675E">
      <w:pPr>
        <w:spacing w:after="0" w:line="240" w:lineRule="auto"/>
      </w:pPr>
      <w:r>
        <w:separator/>
      </w:r>
    </w:p>
  </w:endnote>
  <w:endnote w:type="continuationSeparator" w:id="0">
    <w:p w14:paraId="4FB6A566" w14:textId="77777777" w:rsidR="008D3EB8" w:rsidRDefault="008D3EB8" w:rsidP="0017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E8EAC" w14:textId="7D818EEB" w:rsidR="00716158" w:rsidRPr="00AC7DA9" w:rsidRDefault="00AC7DA9" w:rsidP="00423956">
    <w:pPr>
      <w:pBdr>
        <w:top w:val="single" w:sz="4" w:space="1" w:color="auto"/>
      </w:pBdr>
      <w:tabs>
        <w:tab w:val="center" w:pos="4703"/>
        <w:tab w:val="right" w:pos="9922"/>
      </w:tabs>
      <w:spacing w:after="0" w:line="240" w:lineRule="auto"/>
      <w:jc w:val="both"/>
      <w:rPr>
        <w:rFonts w:ascii="Arial" w:hAnsi="Arial" w:cs="Arial"/>
        <w:b/>
        <w:iCs/>
        <w:sz w:val="22"/>
        <w:szCs w:val="22"/>
      </w:rPr>
    </w:pPr>
    <w:r w:rsidRPr="00AC7DA9">
      <w:rPr>
        <w:rFonts w:ascii="Arial" w:hAnsi="Arial" w:cs="Arial"/>
        <w:b/>
        <w:bCs/>
        <w:caps/>
        <w:sz w:val="22"/>
        <w:szCs w:val="22"/>
      </w:rPr>
      <w:t>zmluva o OCHRANE DôVERNÝCH INFORMÁCIÍ</w:t>
    </w:r>
    <w:r w:rsidRPr="00AC7DA9">
      <w:rPr>
        <w:rFonts w:ascii="Arial" w:hAnsi="Arial" w:cs="Arial"/>
        <w:b/>
        <w:iCs/>
        <w:sz w:val="22"/>
        <w:szCs w:val="22"/>
      </w:rPr>
      <w:tab/>
      <w:t xml:space="preserve">Strana </w:t>
    </w:r>
    <w:r w:rsidRPr="00AC7DA9">
      <w:rPr>
        <w:rFonts w:ascii="Arial" w:hAnsi="Arial" w:cs="Arial"/>
        <w:b/>
        <w:iCs/>
        <w:sz w:val="22"/>
        <w:szCs w:val="22"/>
      </w:rPr>
      <w:fldChar w:fldCharType="begin"/>
    </w:r>
    <w:r w:rsidRPr="00AC7DA9">
      <w:rPr>
        <w:rFonts w:ascii="Arial" w:hAnsi="Arial" w:cs="Arial"/>
        <w:b/>
        <w:iCs/>
        <w:sz w:val="22"/>
        <w:szCs w:val="22"/>
      </w:rPr>
      <w:instrText xml:space="preserve"> PAGE </w:instrText>
    </w:r>
    <w:r w:rsidRPr="00AC7DA9">
      <w:rPr>
        <w:rFonts w:ascii="Arial" w:hAnsi="Arial" w:cs="Arial"/>
        <w:b/>
        <w:iCs/>
        <w:sz w:val="22"/>
        <w:szCs w:val="22"/>
      </w:rPr>
      <w:fldChar w:fldCharType="separate"/>
    </w:r>
    <w:r w:rsidRPr="00AC7DA9">
      <w:rPr>
        <w:rFonts w:ascii="Arial" w:hAnsi="Arial" w:cs="Arial"/>
        <w:b/>
        <w:iCs/>
        <w:sz w:val="22"/>
        <w:szCs w:val="22"/>
      </w:rPr>
      <w:t>10</w:t>
    </w:r>
    <w:r w:rsidRPr="00AC7DA9">
      <w:rPr>
        <w:rFonts w:ascii="Arial" w:hAnsi="Arial" w:cs="Arial"/>
        <w:b/>
        <w:iCs/>
        <w:sz w:val="22"/>
        <w:szCs w:val="22"/>
      </w:rPr>
      <w:fldChar w:fldCharType="end"/>
    </w:r>
    <w:r w:rsidRPr="00AC7DA9">
      <w:rPr>
        <w:rFonts w:ascii="Arial" w:hAnsi="Arial" w:cs="Arial"/>
        <w:b/>
        <w:iCs/>
        <w:sz w:val="22"/>
        <w:szCs w:val="22"/>
      </w:rPr>
      <w:t>/</w:t>
    </w:r>
    <w:r w:rsidRPr="00AC7DA9">
      <w:rPr>
        <w:rFonts w:ascii="Arial" w:hAnsi="Arial" w:cs="Arial"/>
        <w:b/>
        <w:iCs/>
        <w:sz w:val="22"/>
        <w:szCs w:val="22"/>
      </w:rPr>
      <w:fldChar w:fldCharType="begin"/>
    </w:r>
    <w:r w:rsidRPr="00AC7DA9">
      <w:rPr>
        <w:rFonts w:ascii="Arial" w:hAnsi="Arial" w:cs="Arial"/>
        <w:b/>
        <w:iCs/>
        <w:sz w:val="22"/>
        <w:szCs w:val="22"/>
      </w:rPr>
      <w:instrText xml:space="preserve"> NUMPAGES </w:instrText>
    </w:r>
    <w:r w:rsidRPr="00AC7DA9">
      <w:rPr>
        <w:rFonts w:ascii="Arial" w:hAnsi="Arial" w:cs="Arial"/>
        <w:b/>
        <w:iCs/>
        <w:sz w:val="22"/>
        <w:szCs w:val="22"/>
      </w:rPr>
      <w:fldChar w:fldCharType="separate"/>
    </w:r>
    <w:r w:rsidRPr="00AC7DA9">
      <w:rPr>
        <w:rFonts w:ascii="Arial" w:hAnsi="Arial" w:cs="Arial"/>
        <w:b/>
        <w:iCs/>
        <w:sz w:val="22"/>
        <w:szCs w:val="22"/>
      </w:rPr>
      <w:t>15</w:t>
    </w:r>
    <w:r w:rsidRPr="00AC7DA9">
      <w:rPr>
        <w:rFonts w:ascii="Arial" w:hAnsi="Arial" w:cs="Arial"/>
        <w:b/>
        <w:i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6FD92" w14:textId="77777777" w:rsidR="008D3EB8" w:rsidRDefault="008D3EB8" w:rsidP="0017675E">
      <w:pPr>
        <w:spacing w:after="0" w:line="240" w:lineRule="auto"/>
      </w:pPr>
      <w:r>
        <w:separator/>
      </w:r>
    </w:p>
  </w:footnote>
  <w:footnote w:type="continuationSeparator" w:id="0">
    <w:p w14:paraId="0DDAE08B" w14:textId="77777777" w:rsidR="008D3EB8" w:rsidRDefault="008D3EB8" w:rsidP="00176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4F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D44D4B"/>
    <w:multiLevelType w:val="hybridMultilevel"/>
    <w:tmpl w:val="3E883086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229B9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F32189"/>
    <w:multiLevelType w:val="hybridMultilevel"/>
    <w:tmpl w:val="9A204818"/>
    <w:lvl w:ilvl="0" w:tplc="D6D2DF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833C8C"/>
    <w:multiLevelType w:val="multilevel"/>
    <w:tmpl w:val="40D6CC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1F22830"/>
    <w:multiLevelType w:val="hybridMultilevel"/>
    <w:tmpl w:val="77CA1B22"/>
    <w:lvl w:ilvl="0" w:tplc="C8E8EA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7A5F2F"/>
    <w:multiLevelType w:val="multilevel"/>
    <w:tmpl w:val="69685C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12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8692F93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5FA2F9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B5A5C17"/>
    <w:multiLevelType w:val="hybridMultilevel"/>
    <w:tmpl w:val="C0D8D56E"/>
    <w:lvl w:ilvl="0" w:tplc="FFFFFFFF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196DDC"/>
    <w:multiLevelType w:val="hybridMultilevel"/>
    <w:tmpl w:val="1898F44A"/>
    <w:lvl w:ilvl="0" w:tplc="068C6FA8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04A3317"/>
    <w:multiLevelType w:val="hybridMultilevel"/>
    <w:tmpl w:val="E5AEE3AE"/>
    <w:lvl w:ilvl="0" w:tplc="B09A72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B5659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7F16424"/>
    <w:multiLevelType w:val="multilevel"/>
    <w:tmpl w:val="40D6CC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9694311"/>
    <w:multiLevelType w:val="hybridMultilevel"/>
    <w:tmpl w:val="ED8E271A"/>
    <w:lvl w:ilvl="0" w:tplc="74D204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0E7D39"/>
    <w:multiLevelType w:val="multilevel"/>
    <w:tmpl w:val="7932F4AE"/>
    <w:lvl w:ilvl="0">
      <w:start w:val="1"/>
      <w:numFmt w:val="decimal"/>
      <w:pStyle w:val="AOAppPartHead"/>
      <w:suff w:val="nothing"/>
      <w:lvlText w:val="Príloha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SchHead"/>
      <w:suff w:val="nothing"/>
      <w:lvlText w:val="Časť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23121A1"/>
    <w:multiLevelType w:val="hybridMultilevel"/>
    <w:tmpl w:val="F0049214"/>
    <w:lvl w:ilvl="0" w:tplc="97C0097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011B5C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0714B4"/>
    <w:multiLevelType w:val="hybridMultilevel"/>
    <w:tmpl w:val="1898F44A"/>
    <w:lvl w:ilvl="0" w:tplc="FFFFFFFF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3" w15:restartNumberingAfterBreak="0">
    <w:nsid w:val="4F5C53DF"/>
    <w:multiLevelType w:val="multilevel"/>
    <w:tmpl w:val="B106E19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E46A50"/>
    <w:multiLevelType w:val="hybridMultilevel"/>
    <w:tmpl w:val="A042B384"/>
    <w:lvl w:ilvl="0" w:tplc="3F32C47E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21658B6"/>
    <w:multiLevelType w:val="hybridMultilevel"/>
    <w:tmpl w:val="E5AEE3AE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023AAA"/>
    <w:multiLevelType w:val="hybridMultilevel"/>
    <w:tmpl w:val="A042B384"/>
    <w:lvl w:ilvl="0" w:tplc="FFFFFFFF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62A0651C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B4D47BE"/>
    <w:multiLevelType w:val="hybridMultilevel"/>
    <w:tmpl w:val="ED8E271A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AB251F"/>
    <w:multiLevelType w:val="hybridMultilevel"/>
    <w:tmpl w:val="26A61B12"/>
    <w:lvl w:ilvl="0" w:tplc="0876EA2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CEE31B3"/>
    <w:multiLevelType w:val="multilevel"/>
    <w:tmpl w:val="071E46A4"/>
    <w:lvl w:ilvl="0">
      <w:start w:val="1"/>
      <w:numFmt w:val="lowerLetter"/>
      <w:lvlText w:val="(%1)"/>
      <w:lvlJc w:val="left"/>
      <w:rPr>
        <w:rFonts w:ascii="Garamond" w:eastAsia="Georgia" w:hAnsi="Garamond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025FAA"/>
    <w:multiLevelType w:val="multilevel"/>
    <w:tmpl w:val="9A9278EC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2" w15:restartNumberingAfterBreak="0">
    <w:nsid w:val="70041B69"/>
    <w:multiLevelType w:val="hybridMultilevel"/>
    <w:tmpl w:val="42B0D67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4F825E4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BC21856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CBE4A19"/>
    <w:multiLevelType w:val="hybridMultilevel"/>
    <w:tmpl w:val="7EEED974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63558976">
    <w:abstractNumId w:val="0"/>
  </w:num>
  <w:num w:numId="2" w16cid:durableId="1113749223">
    <w:abstractNumId w:val="7"/>
  </w:num>
  <w:num w:numId="3" w16cid:durableId="1624455623">
    <w:abstractNumId w:val="10"/>
  </w:num>
  <w:num w:numId="4" w16cid:durableId="692069461">
    <w:abstractNumId w:val="29"/>
  </w:num>
  <w:num w:numId="5" w16cid:durableId="53551776">
    <w:abstractNumId w:val="31"/>
  </w:num>
  <w:num w:numId="6" w16cid:durableId="246157761">
    <w:abstractNumId w:val="22"/>
  </w:num>
  <w:num w:numId="7" w16cid:durableId="72896679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932870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2843304">
    <w:abstractNumId w:val="15"/>
  </w:num>
  <w:num w:numId="10" w16cid:durableId="1473326128">
    <w:abstractNumId w:val="38"/>
  </w:num>
  <w:num w:numId="11" w16cid:durableId="15382004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4386807">
    <w:abstractNumId w:val="11"/>
  </w:num>
  <w:num w:numId="13" w16cid:durableId="1464928210">
    <w:abstractNumId w:val="30"/>
  </w:num>
  <w:num w:numId="14" w16cid:durableId="1445880789">
    <w:abstractNumId w:val="14"/>
  </w:num>
  <w:num w:numId="15" w16cid:durableId="2584133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5913285">
    <w:abstractNumId w:val="1"/>
  </w:num>
  <w:num w:numId="17" w16cid:durableId="1598831560">
    <w:abstractNumId w:val="17"/>
  </w:num>
  <w:num w:numId="18" w16cid:durableId="427384990">
    <w:abstractNumId w:val="28"/>
  </w:num>
  <w:num w:numId="19" w16cid:durableId="976833001">
    <w:abstractNumId w:val="37"/>
  </w:num>
  <w:num w:numId="20" w16cid:durableId="1533877343">
    <w:abstractNumId w:val="2"/>
  </w:num>
  <w:num w:numId="21" w16cid:durableId="1121269548">
    <w:abstractNumId w:val="13"/>
  </w:num>
  <w:num w:numId="22" w16cid:durableId="147283580">
    <w:abstractNumId w:val="25"/>
  </w:num>
  <w:num w:numId="23" w16cid:durableId="393816776">
    <w:abstractNumId w:val="4"/>
  </w:num>
  <w:num w:numId="24" w16cid:durableId="2073846039">
    <w:abstractNumId w:val="18"/>
  </w:num>
  <w:num w:numId="25" w16cid:durableId="1071611887">
    <w:abstractNumId w:val="19"/>
  </w:num>
  <w:num w:numId="26" w16cid:durableId="403571841">
    <w:abstractNumId w:val="23"/>
  </w:num>
  <w:num w:numId="27" w16cid:durableId="2871259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9712951">
    <w:abstractNumId w:val="12"/>
  </w:num>
  <w:num w:numId="29" w16cid:durableId="1102605403">
    <w:abstractNumId w:val="6"/>
  </w:num>
  <w:num w:numId="30" w16cid:durableId="2132017944">
    <w:abstractNumId w:val="32"/>
  </w:num>
  <w:num w:numId="31" w16cid:durableId="1845707049">
    <w:abstractNumId w:val="21"/>
  </w:num>
  <w:num w:numId="32" w16cid:durableId="1261141980">
    <w:abstractNumId w:val="9"/>
  </w:num>
  <w:num w:numId="33" w16cid:durableId="176890632">
    <w:abstractNumId w:val="8"/>
  </w:num>
  <w:num w:numId="34" w16cid:durableId="1527057249">
    <w:abstractNumId w:val="3"/>
  </w:num>
  <w:num w:numId="35" w16cid:durableId="1096168708">
    <w:abstractNumId w:val="20"/>
  </w:num>
  <w:num w:numId="36" w16cid:durableId="1560900781">
    <w:abstractNumId w:val="34"/>
  </w:num>
  <w:num w:numId="37" w16cid:durableId="7320452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20986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5079982">
    <w:abstractNumId w:val="24"/>
  </w:num>
  <w:num w:numId="40" w16cid:durableId="1040863767">
    <w:abstractNumId w:val="26"/>
  </w:num>
  <w:num w:numId="41" w16cid:durableId="1649239480">
    <w:abstractNumId w:val="5"/>
  </w:num>
  <w:num w:numId="42" w16cid:durableId="165891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90"/>
    <w:rsid w:val="00012E20"/>
    <w:rsid w:val="00082FC0"/>
    <w:rsid w:val="000E447F"/>
    <w:rsid w:val="00107EFB"/>
    <w:rsid w:val="0012111D"/>
    <w:rsid w:val="00146539"/>
    <w:rsid w:val="0017675E"/>
    <w:rsid w:val="001A3E84"/>
    <w:rsid w:val="001F46B5"/>
    <w:rsid w:val="0024635C"/>
    <w:rsid w:val="002666AB"/>
    <w:rsid w:val="0027596B"/>
    <w:rsid w:val="00313011"/>
    <w:rsid w:val="00324919"/>
    <w:rsid w:val="003650F5"/>
    <w:rsid w:val="00374112"/>
    <w:rsid w:val="003E155D"/>
    <w:rsid w:val="003F26EA"/>
    <w:rsid w:val="00404F63"/>
    <w:rsid w:val="00424429"/>
    <w:rsid w:val="00532DD4"/>
    <w:rsid w:val="00543790"/>
    <w:rsid w:val="00593071"/>
    <w:rsid w:val="00596FEF"/>
    <w:rsid w:val="00607BC3"/>
    <w:rsid w:val="00647151"/>
    <w:rsid w:val="006A3072"/>
    <w:rsid w:val="006B74A8"/>
    <w:rsid w:val="00716158"/>
    <w:rsid w:val="007359C0"/>
    <w:rsid w:val="0078135D"/>
    <w:rsid w:val="007A7BEE"/>
    <w:rsid w:val="00815A31"/>
    <w:rsid w:val="00842879"/>
    <w:rsid w:val="00846329"/>
    <w:rsid w:val="00852B3C"/>
    <w:rsid w:val="00861E0F"/>
    <w:rsid w:val="008D3EB8"/>
    <w:rsid w:val="00952270"/>
    <w:rsid w:val="00993020"/>
    <w:rsid w:val="00A36BB9"/>
    <w:rsid w:val="00AC7DA9"/>
    <w:rsid w:val="00AD1489"/>
    <w:rsid w:val="00B86E54"/>
    <w:rsid w:val="00BF4090"/>
    <w:rsid w:val="00C31618"/>
    <w:rsid w:val="00CC088C"/>
    <w:rsid w:val="00CD743F"/>
    <w:rsid w:val="00CE7A54"/>
    <w:rsid w:val="00D20EBB"/>
    <w:rsid w:val="00D42084"/>
    <w:rsid w:val="00DC124B"/>
    <w:rsid w:val="00E14B6A"/>
    <w:rsid w:val="00E77E5C"/>
    <w:rsid w:val="00EB091F"/>
    <w:rsid w:val="00ED04D1"/>
    <w:rsid w:val="00EF0794"/>
    <w:rsid w:val="00F6134A"/>
    <w:rsid w:val="00F7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19FE"/>
  <w15:chartTrackingRefBased/>
  <w15:docId w15:val="{8EAD59C6-063D-47CE-BC1D-9106BA3C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3E84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Nadpis1">
    <w:name w:val="heading 1"/>
    <w:aliases w:val="Heading 1(2)"/>
    <w:basedOn w:val="Normlny"/>
    <w:next w:val="Normlny"/>
    <w:link w:val="Nadpis1Char"/>
    <w:qFormat/>
    <w:rsid w:val="00BF409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nhideWhenUsed/>
    <w:qFormat/>
    <w:rsid w:val="00BF409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nhideWhenUsed/>
    <w:qFormat/>
    <w:rsid w:val="00BF409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nhideWhenUsed/>
    <w:qFormat/>
    <w:rsid w:val="00BF409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nhideWhenUsed/>
    <w:qFormat/>
    <w:rsid w:val="00BF40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nhideWhenUsed/>
    <w:qFormat/>
    <w:rsid w:val="00BF40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BF40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F40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BF409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 1(2) Char"/>
    <w:basedOn w:val="Predvolenpsmoodseku"/>
    <w:link w:val="Nadpis1"/>
    <w:rsid w:val="00BF409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Predvolenpsmoodseku"/>
    <w:link w:val="Nadpis2"/>
    <w:rsid w:val="00BF4090"/>
    <w:rPr>
      <w:rFonts w:asciiTheme="majorHAnsi" w:eastAsiaTheme="majorEastAsia" w:hAnsiTheme="majorHAnsi" w:cstheme="majorBidi"/>
      <w:kern w:val="0"/>
      <w:sz w:val="32"/>
      <w:szCs w:val="32"/>
      <w14:ligatures w14:val="none"/>
    </w:rPr>
  </w:style>
  <w:style w:type="character" w:customStyle="1" w:styleId="Nadpis3Char">
    <w:name w:val="Nadpis 3 Char"/>
    <w:basedOn w:val="Predvolenpsmoodseku"/>
    <w:link w:val="Nadpis3"/>
    <w:rsid w:val="00BF4090"/>
    <w:rPr>
      <w:rFonts w:asciiTheme="majorHAnsi" w:eastAsiaTheme="majorEastAsia" w:hAnsiTheme="majorHAnsi" w:cstheme="majorBidi"/>
      <w:kern w:val="0"/>
      <w:sz w:val="32"/>
      <w:szCs w:val="32"/>
      <w14:ligatures w14:val="none"/>
    </w:rPr>
  </w:style>
  <w:style w:type="character" w:customStyle="1" w:styleId="Nadpis4Char">
    <w:name w:val="Nadpis 4 Char"/>
    <w:basedOn w:val="Predvolenpsmoodseku"/>
    <w:link w:val="Nadpis4"/>
    <w:rsid w:val="00BF4090"/>
    <w:rPr>
      <w:rFonts w:asciiTheme="majorHAnsi" w:eastAsiaTheme="majorEastAsia" w:hAnsiTheme="majorHAnsi" w:cstheme="majorBidi"/>
      <w:i/>
      <w:iCs/>
      <w:kern w:val="0"/>
      <w:sz w:val="30"/>
      <w:szCs w:val="30"/>
      <w14:ligatures w14:val="none"/>
    </w:rPr>
  </w:style>
  <w:style w:type="character" w:customStyle="1" w:styleId="Nadpis5Char">
    <w:name w:val="Nadpis 5 Char"/>
    <w:basedOn w:val="Predvolenpsmoodseku"/>
    <w:link w:val="Nadpis5"/>
    <w:rsid w:val="00BF4090"/>
    <w:rPr>
      <w:rFonts w:asciiTheme="majorHAnsi" w:eastAsiaTheme="majorEastAsia" w:hAnsiTheme="majorHAnsi" w:cstheme="majorBidi"/>
      <w:kern w:val="0"/>
      <w:sz w:val="28"/>
      <w:szCs w:val="28"/>
      <w14:ligatures w14:val="none"/>
    </w:rPr>
  </w:style>
  <w:style w:type="character" w:customStyle="1" w:styleId="Nadpis6Char">
    <w:name w:val="Nadpis 6 Char"/>
    <w:basedOn w:val="Predvolenpsmoodseku"/>
    <w:link w:val="Nadpis6"/>
    <w:rsid w:val="00BF4090"/>
    <w:rPr>
      <w:rFonts w:asciiTheme="majorHAnsi" w:eastAsiaTheme="majorEastAsia" w:hAnsiTheme="majorHAnsi" w:cstheme="majorBidi"/>
      <w:i/>
      <w:iCs/>
      <w:kern w:val="0"/>
      <w:sz w:val="26"/>
      <w:szCs w:val="26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rsid w:val="00BF4090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F4090"/>
    <w:rPr>
      <w:rFonts w:asciiTheme="majorHAnsi" w:eastAsiaTheme="majorEastAsia" w:hAnsiTheme="majorHAnsi" w:cstheme="majorBidi"/>
      <w:i/>
      <w:iCs/>
      <w:kern w:val="0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rsid w:val="00BF4090"/>
    <w:rPr>
      <w:rFonts w:eastAsiaTheme="minorEastAsia"/>
      <w:b/>
      <w:bCs/>
      <w:i/>
      <w:iCs/>
      <w:kern w:val="0"/>
      <w:sz w:val="21"/>
      <w:szCs w:val="21"/>
      <w14:ligatures w14:val="none"/>
    </w:rPr>
  </w:style>
  <w:style w:type="paragraph" w:styleId="Hlavika">
    <w:name w:val="header"/>
    <w:basedOn w:val="Normlny"/>
    <w:link w:val="HlavikaChar"/>
    <w:uiPriority w:val="99"/>
    <w:rsid w:val="00BF4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BF409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ODefHead">
    <w:name w:val="AODefHead"/>
    <w:basedOn w:val="Normlny"/>
    <w:next w:val="AODefPara"/>
    <w:rsid w:val="00BF4090"/>
    <w:pPr>
      <w:numPr>
        <w:numId w:val="5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BF4090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BF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4090"/>
    <w:rPr>
      <w:rFonts w:eastAsiaTheme="minorEastAsia"/>
      <w:kern w:val="0"/>
      <w:sz w:val="21"/>
      <w:szCs w:val="21"/>
      <w14:ligatures w14:val="none"/>
    </w:rPr>
  </w:style>
  <w:style w:type="paragraph" w:styleId="Odsekzoznamu">
    <w:name w:val="List Paragraph"/>
    <w:aliases w:val="Bullet Number,lp1,lp11,List Paragraph11,Bullet 1,Use Case List Paragraph,List Paragraph1,body,Odsek,Table of contents numbered,Bullet List,FooterText,numbered,Paragraphe de liste1,Odsek zoznamu2,Nad,Odstavec cíl se seznamem,Odstavec_muj"/>
    <w:basedOn w:val="Normlny"/>
    <w:link w:val="OdsekzoznamuChar"/>
    <w:uiPriority w:val="34"/>
    <w:qFormat/>
    <w:rsid w:val="00BF4090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Char,Table of contents numbered Char,Bullet List Char,FooterText Char,numbered Char,Nad Char"/>
    <w:link w:val="Odsekzoznamu"/>
    <w:uiPriority w:val="34"/>
    <w:qFormat/>
    <w:locked/>
    <w:rsid w:val="00BF4090"/>
    <w:rPr>
      <w:rFonts w:eastAsiaTheme="minorEastAsia"/>
      <w:kern w:val="0"/>
      <w:sz w:val="21"/>
      <w:szCs w:val="21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BF4090"/>
    <w:rPr>
      <w:color w:val="0563C1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BF4090"/>
    <w:pPr>
      <w:spacing w:after="0" w:line="240" w:lineRule="auto"/>
    </w:pPr>
    <w:rPr>
      <w:rFonts w:ascii="Consolas" w:hAnsi="Consola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F4090"/>
    <w:rPr>
      <w:rFonts w:ascii="Consolas" w:eastAsiaTheme="minorEastAsia" w:hAnsi="Consolas"/>
      <w:kern w:val="0"/>
      <w:sz w:val="21"/>
      <w:szCs w:val="21"/>
      <w14:ligatures w14:val="none"/>
    </w:rPr>
  </w:style>
  <w:style w:type="character" w:styleId="Odkaznakomentr">
    <w:name w:val="annotation reference"/>
    <w:basedOn w:val="Predvolenpsmoodseku"/>
    <w:uiPriority w:val="99"/>
    <w:unhideWhenUsed/>
    <w:rsid w:val="00BF40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F40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F4090"/>
    <w:rPr>
      <w:rFonts w:eastAsiaTheme="minorEastAsia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F40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F4090"/>
    <w:rPr>
      <w:rFonts w:eastAsiaTheme="minorEastAsia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y"/>
    <w:link w:val="TextbublinyChar"/>
    <w:uiPriority w:val="99"/>
    <w:unhideWhenUsed/>
    <w:rsid w:val="00BF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F4090"/>
    <w:rPr>
      <w:rFonts w:ascii="Tahoma" w:eastAsiaTheme="minorEastAsia" w:hAnsi="Tahoma" w:cs="Tahoma"/>
      <w:kern w:val="0"/>
      <w:sz w:val="16"/>
      <w:szCs w:val="16"/>
      <w14:ligatures w14:val="none"/>
    </w:rPr>
  </w:style>
  <w:style w:type="paragraph" w:styleId="Zkladntext2">
    <w:name w:val="Body Text 2"/>
    <w:basedOn w:val="Normlny"/>
    <w:link w:val="Zkladntext2Char"/>
    <w:rsid w:val="00BF4090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BF4090"/>
    <w:rPr>
      <w:rFonts w:ascii="Arial" w:eastAsia="Times New Roman" w:hAnsi="Arial" w:cs="Times New Roman"/>
      <w:kern w:val="0"/>
      <w:sz w:val="14"/>
      <w:szCs w:val="14"/>
      <w14:ligatures w14:val="none"/>
    </w:rPr>
  </w:style>
  <w:style w:type="paragraph" w:customStyle="1" w:styleId="F2-normlne">
    <w:name w:val="F2-normálne"/>
    <w:rsid w:val="00BF409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1"/>
      <w:szCs w:val="20"/>
      <w:lang w:eastAsia="ar-SA"/>
      <w14:ligatures w14:val="none"/>
    </w:rPr>
  </w:style>
  <w:style w:type="paragraph" w:customStyle="1" w:styleId="Default">
    <w:name w:val="Default"/>
    <w:rsid w:val="00BF40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cs-CZ"/>
      <w14:ligatures w14:val="none"/>
    </w:rPr>
  </w:style>
  <w:style w:type="paragraph" w:customStyle="1" w:styleId="AODocTxt">
    <w:name w:val="AODocTxt"/>
    <w:basedOn w:val="Normlny"/>
    <w:rsid w:val="00BF4090"/>
    <w:pPr>
      <w:numPr>
        <w:ilvl w:val="7"/>
        <w:numId w:val="6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BF4090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BF4090"/>
    <w:pPr>
      <w:numPr>
        <w:ilvl w:val="2"/>
      </w:numPr>
    </w:pPr>
  </w:style>
  <w:style w:type="paragraph" w:customStyle="1" w:styleId="AODocTxtL3">
    <w:name w:val="AODocTxtL3"/>
    <w:basedOn w:val="AODocTxt"/>
    <w:rsid w:val="00BF4090"/>
    <w:pPr>
      <w:numPr>
        <w:ilvl w:val="3"/>
      </w:numPr>
    </w:pPr>
  </w:style>
  <w:style w:type="paragraph" w:customStyle="1" w:styleId="AODocTxtL4">
    <w:name w:val="AODocTxtL4"/>
    <w:basedOn w:val="AODocTxt"/>
    <w:rsid w:val="00BF4090"/>
    <w:pPr>
      <w:numPr>
        <w:ilvl w:val="4"/>
      </w:numPr>
    </w:pPr>
  </w:style>
  <w:style w:type="paragraph" w:customStyle="1" w:styleId="AODocTxtL5">
    <w:name w:val="AODocTxtL5"/>
    <w:basedOn w:val="AODocTxt"/>
    <w:rsid w:val="00BF4090"/>
    <w:pPr>
      <w:numPr>
        <w:ilvl w:val="5"/>
      </w:numPr>
    </w:pPr>
  </w:style>
  <w:style w:type="paragraph" w:customStyle="1" w:styleId="AODocTxtL6">
    <w:name w:val="AODocTxtL6"/>
    <w:basedOn w:val="AODocTxt"/>
    <w:rsid w:val="00BF4090"/>
    <w:pPr>
      <w:numPr>
        <w:ilvl w:val="6"/>
      </w:numPr>
    </w:pPr>
  </w:style>
  <w:style w:type="paragraph" w:customStyle="1" w:styleId="AODocTxtL7">
    <w:name w:val="AODocTxtL7"/>
    <w:basedOn w:val="AODocTxt"/>
    <w:rsid w:val="00BF4090"/>
    <w:pPr>
      <w:ind w:left="6456"/>
    </w:pPr>
  </w:style>
  <w:style w:type="paragraph" w:customStyle="1" w:styleId="AODocTxtL8">
    <w:name w:val="AODocTxtL8"/>
    <w:basedOn w:val="AODocTxt"/>
    <w:rsid w:val="00BF4090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BF4090"/>
  </w:style>
  <w:style w:type="paragraph" w:customStyle="1" w:styleId="AONormal">
    <w:name w:val="AONormal"/>
    <w:rsid w:val="00BF4090"/>
    <w:pPr>
      <w:spacing w:after="0" w:line="260" w:lineRule="atLeast"/>
      <w:jc w:val="both"/>
    </w:pPr>
    <w:rPr>
      <w:rFonts w:ascii="Times New Roman" w:eastAsia="Times New Roman" w:hAnsi="Times New Roman" w:cs="Times New Roman"/>
      <w:kern w:val="0"/>
      <w:sz w:val="21"/>
      <w:szCs w:val="20"/>
      <w:lang w:eastAsia="sk-SK"/>
      <w14:ligatures w14:val="none"/>
    </w:rPr>
  </w:style>
  <w:style w:type="paragraph" w:customStyle="1" w:styleId="AOSignatory">
    <w:name w:val="AOSignatory"/>
    <w:basedOn w:val="Normlny"/>
    <w:next w:val="AODocTxt"/>
    <w:rsid w:val="00BF4090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BF409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F4090"/>
    <w:rPr>
      <w:rFonts w:eastAsiaTheme="minorEastAsia"/>
      <w:kern w:val="0"/>
      <w:sz w:val="21"/>
      <w:szCs w:val="21"/>
      <w14:ligatures w14:val="none"/>
    </w:rPr>
  </w:style>
  <w:style w:type="paragraph" w:styleId="Zoznam2">
    <w:name w:val="List 2"/>
    <w:basedOn w:val="Normlny"/>
    <w:unhideWhenUsed/>
    <w:rsid w:val="00BF4090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BF4090"/>
  </w:style>
  <w:style w:type="paragraph" w:customStyle="1" w:styleId="BodyText21">
    <w:name w:val="Body Text 21"/>
    <w:basedOn w:val="Normlny"/>
    <w:rsid w:val="00BF4090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BF409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F4090"/>
    <w:rPr>
      <w:rFonts w:ascii="Arial" w:eastAsia="Times New Roman" w:hAnsi="Arial" w:cs="Times New Roman"/>
      <w:kern w:val="0"/>
      <w:sz w:val="32"/>
      <w:szCs w:val="20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F409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F4090"/>
    <w:rPr>
      <w:rFonts w:eastAsiaTheme="minorEastAsia"/>
      <w:color w:val="44546A" w:themeColor="text2"/>
      <w:kern w:val="0"/>
      <w:sz w:val="28"/>
      <w:szCs w:val="28"/>
      <w14:ligatures w14:val="none"/>
    </w:rPr>
  </w:style>
  <w:style w:type="paragraph" w:styleId="Bezriadkovania">
    <w:name w:val="No Spacing"/>
    <w:uiPriority w:val="1"/>
    <w:qFormat/>
    <w:rsid w:val="00BF4090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table" w:customStyle="1" w:styleId="Mriekatabuky5">
    <w:name w:val="Mriežka tabuľky5"/>
    <w:basedOn w:val="Normlnatabuka"/>
    <w:next w:val="Mriekatabuky"/>
    <w:uiPriority w:val="59"/>
    <w:rsid w:val="00BF4090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BF4090"/>
    <w:pPr>
      <w:spacing w:after="0" w:line="240" w:lineRule="auto"/>
    </w:pPr>
    <w:rPr>
      <w:rFonts w:eastAsiaTheme="minorEastAsia"/>
      <w:kern w:val="0"/>
      <w:sz w:val="21"/>
      <w:szCs w:val="21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F4090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unhideWhenUsed/>
    <w:rsid w:val="00BF409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F4090"/>
    <w:rPr>
      <w:rFonts w:eastAsiaTheme="minorEastAsia"/>
      <w:kern w:val="0"/>
      <w:sz w:val="21"/>
      <w:szCs w:val="21"/>
      <w14:ligatures w14:val="none"/>
    </w:rPr>
  </w:style>
  <w:style w:type="character" w:styleId="Zmienka">
    <w:name w:val="Mention"/>
    <w:basedOn w:val="Predvolenpsmoodseku"/>
    <w:uiPriority w:val="99"/>
    <w:semiHidden/>
    <w:unhideWhenUsed/>
    <w:rsid w:val="00BF4090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F409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F4090"/>
    <w:rPr>
      <w:rFonts w:eastAsiaTheme="minorEastAsia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BF4090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rsid w:val="00BF4090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customStyle="1" w:styleId="Nadpis71">
    <w:name w:val="Nadpis 71"/>
    <w:basedOn w:val="Normlny"/>
    <w:next w:val="Normlny"/>
    <w:semiHidden/>
    <w:unhideWhenUsed/>
    <w:rsid w:val="00BF4090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rsid w:val="00BF4090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BF4090"/>
  </w:style>
  <w:style w:type="character" w:styleId="Vrazn">
    <w:name w:val="Strong"/>
    <w:basedOn w:val="Predvolenpsmoodseku"/>
    <w:uiPriority w:val="22"/>
    <w:qFormat/>
    <w:rsid w:val="00BF4090"/>
    <w:rPr>
      <w:b/>
      <w:bCs/>
    </w:rPr>
  </w:style>
  <w:style w:type="paragraph" w:styleId="Zarkazkladnhotextu2">
    <w:name w:val="Body Text Indent 2"/>
    <w:basedOn w:val="Normlny"/>
    <w:link w:val="Zarkazkladnhotextu2Char"/>
    <w:rsid w:val="00BF40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F409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BF409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BF4090"/>
    <w:rPr>
      <w:rFonts w:asciiTheme="majorHAnsi" w:eastAsiaTheme="majorEastAsia" w:hAnsiTheme="majorHAnsi" w:cstheme="majorBidi"/>
      <w:caps/>
      <w:color w:val="44546A" w:themeColor="text2"/>
      <w:spacing w:val="30"/>
      <w:kern w:val="0"/>
      <w:sz w:val="72"/>
      <w:szCs w:val="72"/>
      <w14:ligatures w14:val="none"/>
    </w:rPr>
  </w:style>
  <w:style w:type="paragraph" w:styleId="truktradokumentu">
    <w:name w:val="Document Map"/>
    <w:basedOn w:val="Normlny"/>
    <w:link w:val="truktradokumentuChar"/>
    <w:semiHidden/>
    <w:rsid w:val="00BF4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F4090"/>
    <w:rPr>
      <w:rFonts w:ascii="Tahoma" w:eastAsia="Times New Roman" w:hAnsi="Tahoma" w:cs="Tahoma"/>
      <w:kern w:val="0"/>
      <w:sz w:val="20"/>
      <w:szCs w:val="20"/>
      <w:shd w:val="clear" w:color="auto" w:fill="000080"/>
      <w14:ligatures w14:val="none"/>
    </w:rPr>
  </w:style>
  <w:style w:type="paragraph" w:styleId="Normlnywebov">
    <w:name w:val="Normal (Web)"/>
    <w:basedOn w:val="Normlny"/>
    <w:rsid w:val="00BF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BF409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rsid w:val="00BF409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BF4090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BF40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BF4090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BF4090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BF4090"/>
  </w:style>
  <w:style w:type="character" w:styleId="PouitHypertextovPrepojenie">
    <w:name w:val="FollowedHyperlink"/>
    <w:basedOn w:val="Predvolenpsmoodseku"/>
    <w:uiPriority w:val="99"/>
    <w:unhideWhenUsed/>
    <w:rsid w:val="00BF4090"/>
    <w:rPr>
      <w:color w:val="800080"/>
      <w:u w:val="single"/>
    </w:rPr>
  </w:style>
  <w:style w:type="paragraph" w:customStyle="1" w:styleId="xl107">
    <w:name w:val="xl107"/>
    <w:basedOn w:val="Normlny"/>
    <w:rsid w:val="00BF40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BF40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BF40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BF40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BF40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BF40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BF409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BF40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BF40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BF40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BF409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BF40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BF40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BF40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BF40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BF4090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BF40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BF409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BF40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BF40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BF40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BF40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BF40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BF40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BF4090"/>
  </w:style>
  <w:style w:type="paragraph" w:customStyle="1" w:styleId="Nadpis31">
    <w:name w:val="Nadpis 31"/>
    <w:basedOn w:val="Normlny"/>
    <w:next w:val="Normlny"/>
    <w:uiPriority w:val="9"/>
    <w:semiHidden/>
    <w:unhideWhenUsed/>
    <w:rsid w:val="00BF409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BF4090"/>
  </w:style>
  <w:style w:type="table" w:customStyle="1" w:styleId="Mriekatabuky2">
    <w:name w:val="Mriežka tabuľky2"/>
    <w:basedOn w:val="Normlnatabuka"/>
    <w:next w:val="Mriekatabuky"/>
    <w:uiPriority w:val="39"/>
    <w:rsid w:val="00BF40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BF4090"/>
    <w:pPr>
      <w:spacing w:after="0" w:line="240" w:lineRule="auto"/>
    </w:pPr>
    <w:rPr>
      <w:rFonts w:ascii="Calibri" w:eastAsia="Calibri" w:hAnsi="Calibri" w:cs="Times New Roman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BF4090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BF4090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BF4090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BF409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BF4090"/>
  </w:style>
  <w:style w:type="numbering" w:customStyle="1" w:styleId="Bezzoznamu1111">
    <w:name w:val="Bez zoznamu1111"/>
    <w:next w:val="Bezzoznamu"/>
    <w:uiPriority w:val="99"/>
    <w:semiHidden/>
    <w:unhideWhenUsed/>
    <w:rsid w:val="00BF4090"/>
  </w:style>
  <w:style w:type="character" w:customStyle="1" w:styleId="Zkladntext0">
    <w:name w:val="Základný text_"/>
    <w:basedOn w:val="Predvolenpsmoodseku"/>
    <w:link w:val="Zkladntext30"/>
    <w:rsid w:val="00BF4090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BF4090"/>
    <w:pPr>
      <w:shd w:val="clear" w:color="auto" w:fill="FFFFFF"/>
      <w:spacing w:before="360" w:after="0" w:line="263" w:lineRule="exact"/>
      <w:ind w:hanging="700"/>
      <w:jc w:val="both"/>
    </w:pPr>
    <w:rPr>
      <w:rFonts w:eastAsiaTheme="minorHAnsi"/>
      <w:kern w:val="2"/>
      <w:sz w:val="22"/>
      <w:szCs w:val="22"/>
      <w14:ligatures w14:val="standardContextual"/>
    </w:rPr>
  </w:style>
  <w:style w:type="table" w:customStyle="1" w:styleId="Mriekatabuky3">
    <w:name w:val="Mriežka tabuľky3"/>
    <w:basedOn w:val="Normlnatabuka"/>
    <w:next w:val="Mriekatabuky"/>
    <w:uiPriority w:val="59"/>
    <w:rsid w:val="00BF40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BF4090"/>
  </w:style>
  <w:style w:type="character" w:customStyle="1" w:styleId="code">
    <w:name w:val="code"/>
    <w:rsid w:val="00BF4090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BF4090"/>
    <w:rPr>
      <w:color w:val="808080"/>
    </w:rPr>
  </w:style>
  <w:style w:type="paragraph" w:customStyle="1" w:styleId="Odrka">
    <w:name w:val="Odrážka"/>
    <w:basedOn w:val="Normlny"/>
    <w:link w:val="OdrkaChar1"/>
    <w:rsid w:val="00BF4090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BF4090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Normlny-Bold">
    <w:name w:val="Normálny-Bold"/>
    <w:basedOn w:val="Normlny"/>
    <w:uiPriority w:val="99"/>
    <w:rsid w:val="00BF4090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BF4090"/>
    <w:pPr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BF4090"/>
    <w:rPr>
      <w:rFonts w:eastAsia="Calibri"/>
      <w:kern w:val="0"/>
      <w:sz w:val="21"/>
      <w:szCs w:val="21"/>
      <w14:ligatures w14:val="none"/>
    </w:rPr>
  </w:style>
  <w:style w:type="paragraph" w:customStyle="1" w:styleId="STYL">
    <w:name w:val="STYL"/>
    <w:basedOn w:val="Normlny"/>
    <w:rsid w:val="00BF4090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BF4090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BF4090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BF4090"/>
  </w:style>
  <w:style w:type="table" w:customStyle="1" w:styleId="Mriekatabuky4">
    <w:name w:val="Mriežka tabuľky4"/>
    <w:basedOn w:val="Normlnatabuka"/>
    <w:next w:val="Mriekatabuky"/>
    <w:uiPriority w:val="39"/>
    <w:rsid w:val="00BF4090"/>
    <w:pPr>
      <w:spacing w:after="0" w:line="240" w:lineRule="auto"/>
    </w:pPr>
    <w:rPr>
      <w:rFonts w:ascii="Calibri" w:eastAsia="Calibri" w:hAnsi="Calibri" w:cs="Times New Roman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BF4090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BF4090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BF40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BF4090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rsid w:val="00BF4090"/>
    <w:pPr>
      <w:numPr>
        <w:numId w:val="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BF4090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rsid w:val="00BF4090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BF4090"/>
  </w:style>
  <w:style w:type="paragraph" w:styleId="Zoznam">
    <w:name w:val="List"/>
    <w:basedOn w:val="Normlny"/>
    <w:uiPriority w:val="99"/>
    <w:semiHidden/>
    <w:unhideWhenUsed/>
    <w:rsid w:val="00BF409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BF40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  <w14:ligatures w14:val="none"/>
    </w:rPr>
  </w:style>
  <w:style w:type="table" w:styleId="Strednmrieka3">
    <w:name w:val="Medium Grid 3"/>
    <w:basedOn w:val="Normlnatabuka"/>
    <w:uiPriority w:val="60"/>
    <w:rsid w:val="00BF4090"/>
    <w:pPr>
      <w:spacing w:after="0" w:line="240" w:lineRule="auto"/>
    </w:pPr>
    <w:rPr>
      <w:rFonts w:ascii="Calibri" w:eastAsia="Calibri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BF4090"/>
    <w:pPr>
      <w:numPr>
        <w:numId w:val="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BF4090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BF4090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BF4090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BF4090"/>
    <w:pPr>
      <w:numPr>
        <w:numId w:val="10"/>
      </w:numPr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BF409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BF4090"/>
    <w:rPr>
      <w:rFonts w:eastAsiaTheme="minorEastAsia"/>
      <w:i/>
      <w:iCs/>
      <w:color w:val="7B7B7B" w:themeColor="accent3" w:themeShade="BF"/>
      <w:kern w:val="0"/>
      <w:sz w:val="24"/>
      <w:szCs w:val="24"/>
      <w14:ligatures w14:val="none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BF4090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BF4090"/>
  </w:style>
  <w:style w:type="character" w:customStyle="1" w:styleId="formtext">
    <w:name w:val="formtext"/>
    <w:basedOn w:val="Predvolenpsmoodseku"/>
    <w:rsid w:val="00BF4090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4090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BF4090"/>
  </w:style>
  <w:style w:type="paragraph" w:customStyle="1" w:styleId="msonormal0">
    <w:name w:val="msonormal"/>
    <w:basedOn w:val="Normlny"/>
    <w:rsid w:val="00BF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BF40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BF40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BF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BF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BF409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BF409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BF40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BF409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BF409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BF409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BF409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BF409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BF40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BF40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BF40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BF40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BF40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BF40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BF40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BF40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BF40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BF40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BF40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BF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BF40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BF40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BF40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BF40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BF40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BF40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BF40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BF40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BF40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BF40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BF40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BF409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BF409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BF409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BF409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BF409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BF409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BF4090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F409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F4090"/>
    <w:rPr>
      <w:rFonts w:asciiTheme="majorHAnsi" w:eastAsiaTheme="majorEastAsia" w:hAnsiTheme="majorHAnsi" w:cstheme="majorBidi"/>
      <w:caps/>
      <w:color w:val="2F5496" w:themeColor="accent1" w:themeShade="BF"/>
      <w:kern w:val="0"/>
      <w:sz w:val="28"/>
      <w:szCs w:val="28"/>
      <w14:ligatures w14:val="none"/>
    </w:rPr>
  </w:style>
  <w:style w:type="character" w:styleId="Jemnzvraznenie">
    <w:name w:val="Subtle Emphasis"/>
    <w:basedOn w:val="Predvolenpsmoodseku"/>
    <w:uiPriority w:val="19"/>
    <w:qFormat/>
    <w:rsid w:val="00BF4090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BF4090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BF409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BF4090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BF4090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BF4090"/>
    <w:pPr>
      <w:outlineLvl w:val="9"/>
    </w:pPr>
  </w:style>
  <w:style w:type="paragraph" w:customStyle="1" w:styleId="Zkladntext4">
    <w:name w:val="Základný text4"/>
    <w:basedOn w:val="Normlny"/>
    <w:qFormat/>
    <w:rsid w:val="00BF4090"/>
    <w:pPr>
      <w:widowControl w:val="0"/>
      <w:shd w:val="clear" w:color="auto" w:fill="FFFFFF"/>
      <w:spacing w:line="0" w:lineRule="atLeast"/>
      <w:ind w:hanging="660"/>
    </w:pPr>
    <w:rPr>
      <w:rFonts w:ascii="Georgia" w:eastAsia="Georgia" w:hAnsi="Georgia" w:cs="Georgia"/>
      <w:sz w:val="20"/>
      <w:szCs w:val="20"/>
      <w:lang w:eastAsia="sk-SK"/>
    </w:rPr>
  </w:style>
  <w:style w:type="character" w:customStyle="1" w:styleId="normaltextrun">
    <w:name w:val="normaltextrun"/>
    <w:basedOn w:val="Predvolenpsmoodseku"/>
    <w:rsid w:val="00BF4090"/>
  </w:style>
  <w:style w:type="paragraph" w:customStyle="1" w:styleId="AOSchTitle">
    <w:name w:val="AOSchTitle"/>
    <w:basedOn w:val="Normlny"/>
    <w:next w:val="Normlny"/>
    <w:rsid w:val="00BF4090"/>
    <w:pPr>
      <w:spacing w:before="240" w:after="0" w:line="260" w:lineRule="atLeast"/>
      <w:jc w:val="center"/>
      <w:outlineLvl w:val="1"/>
    </w:pPr>
    <w:rPr>
      <w:rFonts w:ascii="Times New Roman" w:eastAsia="Times New Roman" w:hAnsi="Times New Roman" w:cs="Times New Roman"/>
      <w:b/>
      <w:caps/>
      <w:sz w:val="22"/>
      <w:szCs w:val="20"/>
    </w:rPr>
  </w:style>
  <w:style w:type="paragraph" w:customStyle="1" w:styleId="AOAppPartHead">
    <w:name w:val="AOAppPartHead"/>
    <w:basedOn w:val="Normlny"/>
    <w:next w:val="Normlny"/>
    <w:rsid w:val="00BF4090"/>
    <w:pPr>
      <w:numPr>
        <w:numId w:val="24"/>
      </w:numPr>
      <w:spacing w:before="240" w:after="0" w:line="260" w:lineRule="atLeast"/>
      <w:jc w:val="center"/>
      <w:outlineLvl w:val="0"/>
    </w:pPr>
    <w:rPr>
      <w:rFonts w:ascii="Times New Roman" w:eastAsia="Times New Roman" w:hAnsi="Times New Roman" w:cs="Times New Roman"/>
      <w:caps/>
      <w:sz w:val="22"/>
      <w:szCs w:val="20"/>
    </w:rPr>
  </w:style>
  <w:style w:type="paragraph" w:customStyle="1" w:styleId="AOSchHead">
    <w:name w:val="AOSchHead"/>
    <w:basedOn w:val="Normlny"/>
    <w:next w:val="AOSchTitle"/>
    <w:rsid w:val="00BF4090"/>
    <w:pPr>
      <w:pageBreakBefore/>
      <w:numPr>
        <w:ilvl w:val="1"/>
        <w:numId w:val="24"/>
      </w:numPr>
      <w:spacing w:before="240" w:after="0" w:line="260" w:lineRule="atLeast"/>
      <w:jc w:val="center"/>
      <w:outlineLvl w:val="0"/>
    </w:pPr>
    <w:rPr>
      <w:rFonts w:ascii="Times New Roman" w:eastAsia="Times New Roman" w:hAnsi="Times New Roman" w:cs="Times New Roman"/>
      <w:caps/>
      <w:sz w:val="22"/>
      <w:szCs w:val="20"/>
    </w:rPr>
  </w:style>
  <w:style w:type="paragraph" w:styleId="Revzia">
    <w:name w:val="Revision"/>
    <w:hidden/>
    <w:uiPriority w:val="99"/>
    <w:semiHidden/>
    <w:rsid w:val="00BF4090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customStyle="1" w:styleId="Heading2Arial">
    <w:name w:val="Heading 2 + Arial"/>
    <w:basedOn w:val="Nadpis2"/>
    <w:link w:val="Heading2ArialChar"/>
    <w:qFormat/>
    <w:rsid w:val="00BF4090"/>
    <w:pPr>
      <w:keepLines w:val="0"/>
      <w:numPr>
        <w:ilvl w:val="1"/>
      </w:numPr>
      <w:tabs>
        <w:tab w:val="num" w:pos="567"/>
      </w:tabs>
      <w:spacing w:before="120" w:after="120"/>
      <w:ind w:left="567" w:hanging="567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Heading2ArialChar">
    <w:name w:val="Heading 2 + Arial Char"/>
    <w:link w:val="Heading2Arial"/>
    <w:rsid w:val="00BF4090"/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BodyTextIndent21">
    <w:name w:val="Body Text Indent 21"/>
    <w:basedOn w:val="Normlny"/>
    <w:rsid w:val="00AC7DA9"/>
    <w:pPr>
      <w:widowControl w:val="0"/>
      <w:tabs>
        <w:tab w:val="left" w:pos="-2127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lackside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F260-4EA7-4713-AFB4-6B8930B6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2025-08-15T07:34:00Z</dcterms:created>
  <dcterms:modified xsi:type="dcterms:W3CDTF">2025-08-15T09:50:00Z</dcterms:modified>
</cp:coreProperties>
</file>